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3C" w:rsidRDefault="00746326" w:rsidP="00CF1A2C">
      <w:pPr>
        <w:spacing w:after="0" w:line="240" w:lineRule="auto"/>
        <w:ind w:left="7080" w:firstLine="708"/>
        <w:jc w:val="right"/>
        <w:rPr>
          <w:rFonts w:ascii="Times New Roman" w:hAnsi="Times New Roman" w:cs="Times New Roman"/>
          <w:sz w:val="26"/>
          <w:szCs w:val="26"/>
        </w:rPr>
      </w:pPr>
      <w:r>
        <w:rPr>
          <w:rFonts w:ascii="Times New Roman" w:hAnsi="Times New Roman" w:cs="Times New Roman"/>
          <w:sz w:val="26"/>
          <w:szCs w:val="26"/>
        </w:rPr>
        <w:t xml:space="preserve"> </w:t>
      </w:r>
      <w:r w:rsidR="00DC731D">
        <w:rPr>
          <w:rFonts w:ascii="Times New Roman" w:hAnsi="Times New Roman" w:cs="Times New Roman"/>
          <w:sz w:val="26"/>
          <w:szCs w:val="26"/>
        </w:rPr>
        <w:t>Утвержд</w:t>
      </w:r>
      <w:r w:rsidR="00BD2A90">
        <w:rPr>
          <w:rFonts w:ascii="Times New Roman" w:hAnsi="Times New Roman" w:cs="Times New Roman"/>
          <w:sz w:val="26"/>
          <w:szCs w:val="26"/>
        </w:rPr>
        <w:t>ено</w:t>
      </w:r>
    </w:p>
    <w:p w:rsidR="00DC731D" w:rsidRDefault="00DC731D" w:rsidP="00CF1A2C">
      <w:pPr>
        <w:spacing w:after="0" w:line="240" w:lineRule="auto"/>
        <w:ind w:left="5664"/>
        <w:jc w:val="right"/>
        <w:rPr>
          <w:rFonts w:ascii="Times New Roman" w:hAnsi="Times New Roman" w:cs="Times New Roman"/>
          <w:sz w:val="26"/>
          <w:szCs w:val="26"/>
        </w:rPr>
      </w:pPr>
      <w:r>
        <w:rPr>
          <w:rFonts w:ascii="Times New Roman" w:hAnsi="Times New Roman" w:cs="Times New Roman"/>
          <w:sz w:val="26"/>
          <w:szCs w:val="26"/>
        </w:rPr>
        <w:t xml:space="preserve">     решение</w:t>
      </w:r>
      <w:r w:rsidR="00BD2A90">
        <w:rPr>
          <w:rFonts w:ascii="Times New Roman" w:hAnsi="Times New Roman" w:cs="Times New Roman"/>
          <w:sz w:val="26"/>
          <w:szCs w:val="26"/>
        </w:rPr>
        <w:t>м</w:t>
      </w:r>
      <w:r>
        <w:rPr>
          <w:rFonts w:ascii="Times New Roman" w:hAnsi="Times New Roman" w:cs="Times New Roman"/>
          <w:sz w:val="26"/>
          <w:szCs w:val="26"/>
        </w:rPr>
        <w:t xml:space="preserve"> Совета директоров</w:t>
      </w:r>
    </w:p>
    <w:p w:rsidR="00DC731D" w:rsidRDefault="00DC731D" w:rsidP="00CF1A2C">
      <w:pPr>
        <w:spacing w:after="0" w:line="240" w:lineRule="auto"/>
        <w:ind w:left="4956" w:firstLine="708"/>
        <w:jc w:val="right"/>
        <w:rPr>
          <w:rFonts w:ascii="Times New Roman" w:hAnsi="Times New Roman" w:cs="Times New Roman"/>
          <w:sz w:val="26"/>
          <w:szCs w:val="26"/>
        </w:rPr>
      </w:pPr>
      <w:r>
        <w:rPr>
          <w:rFonts w:ascii="Times New Roman" w:hAnsi="Times New Roman" w:cs="Times New Roman"/>
          <w:sz w:val="26"/>
          <w:szCs w:val="26"/>
        </w:rPr>
        <w:t xml:space="preserve">     АО «ЮЭСК» от </w:t>
      </w:r>
      <w:r w:rsidR="002A0CB7">
        <w:rPr>
          <w:rFonts w:ascii="Times New Roman" w:hAnsi="Times New Roman" w:cs="Times New Roman"/>
          <w:sz w:val="26"/>
          <w:szCs w:val="26"/>
        </w:rPr>
        <w:t>24.02.2022г</w:t>
      </w:r>
    </w:p>
    <w:p w:rsidR="00DC731D" w:rsidRDefault="00DC731D" w:rsidP="00CF1A2C">
      <w:pPr>
        <w:spacing w:after="0" w:line="240" w:lineRule="auto"/>
        <w:ind w:left="4956"/>
        <w:jc w:val="right"/>
        <w:rPr>
          <w:rFonts w:ascii="Times New Roman" w:hAnsi="Times New Roman" w:cs="Times New Roman"/>
          <w:sz w:val="26"/>
          <w:szCs w:val="26"/>
        </w:rPr>
      </w:pPr>
      <w:r>
        <w:rPr>
          <w:rFonts w:ascii="Times New Roman" w:hAnsi="Times New Roman" w:cs="Times New Roman"/>
          <w:sz w:val="26"/>
          <w:szCs w:val="26"/>
        </w:rPr>
        <w:t xml:space="preserve">   (Протокол от </w:t>
      </w:r>
      <w:r w:rsidR="002A0CB7">
        <w:rPr>
          <w:rFonts w:ascii="Times New Roman" w:hAnsi="Times New Roman" w:cs="Times New Roman"/>
          <w:sz w:val="26"/>
          <w:szCs w:val="26"/>
        </w:rPr>
        <w:t>24.02.2022г № 12</w:t>
      </w:r>
      <w:r>
        <w:rPr>
          <w:rFonts w:ascii="Times New Roman" w:hAnsi="Times New Roman" w:cs="Times New Roman"/>
          <w:sz w:val="26"/>
          <w:szCs w:val="26"/>
        </w:rPr>
        <w:t>)</w:t>
      </w:r>
    </w:p>
    <w:p w:rsidR="00DC731D" w:rsidRDefault="00DC731D" w:rsidP="00CF1A2C">
      <w:pPr>
        <w:spacing w:after="0" w:line="240" w:lineRule="auto"/>
        <w:ind w:left="4956"/>
        <w:jc w:val="right"/>
        <w:rPr>
          <w:rFonts w:ascii="Times New Roman" w:hAnsi="Times New Roman" w:cs="Times New Roman"/>
          <w:sz w:val="26"/>
          <w:szCs w:val="26"/>
        </w:rPr>
      </w:pPr>
    </w:p>
    <w:p w:rsidR="00DC731D" w:rsidRDefault="00DC731D" w:rsidP="00DC731D">
      <w:pPr>
        <w:spacing w:after="0" w:line="240" w:lineRule="auto"/>
        <w:ind w:left="4956"/>
        <w:rPr>
          <w:rFonts w:ascii="Times New Roman" w:hAnsi="Times New Roman" w:cs="Times New Roman"/>
          <w:sz w:val="26"/>
          <w:szCs w:val="26"/>
        </w:rPr>
      </w:pPr>
    </w:p>
    <w:p w:rsidR="00DC731D" w:rsidRDefault="00DC731D" w:rsidP="00DC731D">
      <w:pPr>
        <w:spacing w:after="0" w:line="240" w:lineRule="auto"/>
        <w:ind w:left="4956"/>
        <w:rPr>
          <w:rFonts w:ascii="Times New Roman" w:hAnsi="Times New Roman" w:cs="Times New Roman"/>
          <w:sz w:val="26"/>
          <w:szCs w:val="26"/>
        </w:rPr>
      </w:pPr>
    </w:p>
    <w:p w:rsidR="00DC731D" w:rsidRDefault="00DC731D" w:rsidP="00DC731D">
      <w:pPr>
        <w:spacing w:after="0" w:line="240" w:lineRule="auto"/>
        <w:ind w:left="4956"/>
        <w:rPr>
          <w:rFonts w:ascii="Times New Roman" w:hAnsi="Times New Roman" w:cs="Times New Roman"/>
          <w:sz w:val="26"/>
          <w:szCs w:val="26"/>
        </w:rPr>
      </w:pPr>
    </w:p>
    <w:p w:rsidR="00DC731D" w:rsidRDefault="00DC731D" w:rsidP="00DC731D">
      <w:pPr>
        <w:spacing w:after="0" w:line="240" w:lineRule="auto"/>
        <w:ind w:left="4956"/>
        <w:rPr>
          <w:rFonts w:ascii="Times New Roman" w:hAnsi="Times New Roman" w:cs="Times New Roman"/>
          <w:sz w:val="26"/>
          <w:szCs w:val="26"/>
        </w:rPr>
      </w:pPr>
    </w:p>
    <w:p w:rsidR="000F3047" w:rsidRDefault="000F3047" w:rsidP="00DC731D">
      <w:pPr>
        <w:spacing w:after="0" w:line="240" w:lineRule="auto"/>
        <w:ind w:left="4956"/>
        <w:rPr>
          <w:rFonts w:ascii="Times New Roman" w:hAnsi="Times New Roman" w:cs="Times New Roman"/>
          <w:sz w:val="26"/>
          <w:szCs w:val="26"/>
        </w:rPr>
      </w:pPr>
    </w:p>
    <w:p w:rsidR="000F3047" w:rsidRDefault="000F3047" w:rsidP="00DC731D">
      <w:pPr>
        <w:spacing w:after="0" w:line="240" w:lineRule="auto"/>
        <w:ind w:left="4956"/>
        <w:rPr>
          <w:rFonts w:ascii="Times New Roman" w:hAnsi="Times New Roman" w:cs="Times New Roman"/>
          <w:sz w:val="26"/>
          <w:szCs w:val="26"/>
        </w:rPr>
      </w:pPr>
    </w:p>
    <w:p w:rsidR="000F3047" w:rsidRDefault="000F3047" w:rsidP="00DC731D">
      <w:pPr>
        <w:spacing w:after="0" w:line="240" w:lineRule="auto"/>
        <w:ind w:left="4956"/>
        <w:rPr>
          <w:rFonts w:ascii="Times New Roman" w:hAnsi="Times New Roman" w:cs="Times New Roman"/>
          <w:sz w:val="26"/>
          <w:szCs w:val="26"/>
        </w:rPr>
      </w:pPr>
    </w:p>
    <w:p w:rsidR="000F3047" w:rsidRDefault="000F3047" w:rsidP="00DC731D">
      <w:pPr>
        <w:spacing w:after="0" w:line="240" w:lineRule="auto"/>
        <w:ind w:left="4956"/>
        <w:rPr>
          <w:rFonts w:ascii="Times New Roman" w:hAnsi="Times New Roman" w:cs="Times New Roman"/>
          <w:sz w:val="26"/>
          <w:szCs w:val="26"/>
        </w:rPr>
      </w:pPr>
    </w:p>
    <w:p w:rsidR="000F3047" w:rsidRDefault="000F3047" w:rsidP="00DC731D">
      <w:pPr>
        <w:spacing w:after="0" w:line="240" w:lineRule="auto"/>
        <w:ind w:left="4956"/>
        <w:rPr>
          <w:rFonts w:ascii="Times New Roman" w:hAnsi="Times New Roman" w:cs="Times New Roman"/>
          <w:sz w:val="26"/>
          <w:szCs w:val="26"/>
        </w:rPr>
      </w:pPr>
    </w:p>
    <w:p w:rsidR="000F3047" w:rsidRDefault="000F3047" w:rsidP="00DC731D">
      <w:pPr>
        <w:spacing w:after="0" w:line="240" w:lineRule="auto"/>
        <w:ind w:left="4956"/>
        <w:rPr>
          <w:rFonts w:ascii="Times New Roman" w:hAnsi="Times New Roman" w:cs="Times New Roman"/>
          <w:sz w:val="26"/>
          <w:szCs w:val="26"/>
        </w:rPr>
      </w:pPr>
    </w:p>
    <w:p w:rsidR="000F3047" w:rsidRDefault="000F3047" w:rsidP="00DC731D">
      <w:pPr>
        <w:spacing w:after="0" w:line="240" w:lineRule="auto"/>
        <w:ind w:left="4956"/>
        <w:rPr>
          <w:rFonts w:ascii="Times New Roman" w:hAnsi="Times New Roman" w:cs="Times New Roman"/>
          <w:sz w:val="26"/>
          <w:szCs w:val="26"/>
        </w:rPr>
      </w:pPr>
    </w:p>
    <w:p w:rsidR="000F3047" w:rsidRDefault="000F3047" w:rsidP="00DC731D">
      <w:pPr>
        <w:spacing w:after="0" w:line="240" w:lineRule="auto"/>
        <w:ind w:left="4956"/>
        <w:rPr>
          <w:rFonts w:ascii="Times New Roman" w:hAnsi="Times New Roman" w:cs="Times New Roman"/>
          <w:sz w:val="26"/>
          <w:szCs w:val="26"/>
        </w:rPr>
      </w:pPr>
    </w:p>
    <w:p w:rsidR="00DC731D" w:rsidRDefault="00DC731D" w:rsidP="00DC731D">
      <w:pPr>
        <w:spacing w:after="0" w:line="240" w:lineRule="auto"/>
        <w:ind w:left="4956"/>
        <w:rPr>
          <w:rFonts w:ascii="Times New Roman" w:hAnsi="Times New Roman" w:cs="Times New Roman"/>
          <w:sz w:val="26"/>
          <w:szCs w:val="26"/>
        </w:rPr>
      </w:pPr>
    </w:p>
    <w:p w:rsidR="00DC731D" w:rsidRPr="00073527" w:rsidRDefault="00DC731D" w:rsidP="00DC731D">
      <w:pPr>
        <w:spacing w:after="0" w:line="240" w:lineRule="auto"/>
        <w:jc w:val="center"/>
        <w:rPr>
          <w:rFonts w:ascii="Times New Roman" w:hAnsi="Times New Roman" w:cs="Times New Roman"/>
          <w:b/>
          <w:sz w:val="26"/>
          <w:szCs w:val="26"/>
        </w:rPr>
      </w:pPr>
      <w:r w:rsidRPr="00073527">
        <w:rPr>
          <w:rFonts w:ascii="Times New Roman" w:hAnsi="Times New Roman" w:cs="Times New Roman"/>
          <w:b/>
          <w:sz w:val="26"/>
          <w:szCs w:val="26"/>
        </w:rPr>
        <w:t>АНТИКОРРУПЦИО</w:t>
      </w:r>
      <w:r w:rsidR="00681D1C" w:rsidRPr="00073527">
        <w:rPr>
          <w:rFonts w:ascii="Times New Roman" w:hAnsi="Times New Roman" w:cs="Times New Roman"/>
          <w:b/>
          <w:sz w:val="26"/>
          <w:szCs w:val="26"/>
        </w:rPr>
        <w:t>ННАЯ ПОЛИТИКА</w:t>
      </w:r>
    </w:p>
    <w:p w:rsidR="00DC731D" w:rsidRPr="00073527" w:rsidRDefault="00DC731D" w:rsidP="00DC731D">
      <w:pPr>
        <w:spacing w:after="0" w:line="240" w:lineRule="auto"/>
        <w:jc w:val="center"/>
        <w:rPr>
          <w:rFonts w:ascii="Times New Roman" w:hAnsi="Times New Roman" w:cs="Times New Roman"/>
          <w:b/>
          <w:sz w:val="26"/>
          <w:szCs w:val="26"/>
        </w:rPr>
      </w:pPr>
      <w:r w:rsidRPr="00073527">
        <w:rPr>
          <w:rFonts w:ascii="Times New Roman" w:hAnsi="Times New Roman" w:cs="Times New Roman"/>
          <w:b/>
          <w:sz w:val="26"/>
          <w:szCs w:val="26"/>
        </w:rPr>
        <w:t>АО «ЮЭСК»</w:t>
      </w:r>
    </w:p>
    <w:p w:rsidR="000F3047" w:rsidRPr="00073527" w:rsidRDefault="000F3047" w:rsidP="00DC731D">
      <w:pPr>
        <w:spacing w:after="0" w:line="240" w:lineRule="auto"/>
        <w:jc w:val="center"/>
        <w:rPr>
          <w:rFonts w:ascii="Times New Roman" w:hAnsi="Times New Roman" w:cs="Times New Roman"/>
          <w:b/>
          <w:sz w:val="26"/>
          <w:szCs w:val="26"/>
        </w:rPr>
      </w:pPr>
    </w:p>
    <w:p w:rsidR="000F3047" w:rsidRPr="00073527" w:rsidRDefault="000F3047" w:rsidP="00DC731D">
      <w:pPr>
        <w:spacing w:after="0" w:line="240" w:lineRule="auto"/>
        <w:jc w:val="center"/>
        <w:rPr>
          <w:rFonts w:ascii="Times New Roman" w:hAnsi="Times New Roman" w:cs="Times New Roman"/>
          <w:b/>
          <w:sz w:val="26"/>
          <w:szCs w:val="26"/>
        </w:rPr>
      </w:pPr>
    </w:p>
    <w:p w:rsidR="000F3047" w:rsidRPr="00073527" w:rsidRDefault="000F3047" w:rsidP="00DC731D">
      <w:pPr>
        <w:spacing w:after="0" w:line="240" w:lineRule="auto"/>
        <w:jc w:val="center"/>
        <w:rPr>
          <w:rFonts w:ascii="Times New Roman" w:hAnsi="Times New Roman" w:cs="Times New Roman"/>
          <w:b/>
          <w:sz w:val="26"/>
          <w:szCs w:val="26"/>
        </w:rPr>
      </w:pPr>
    </w:p>
    <w:p w:rsidR="000F3047" w:rsidRPr="00073527" w:rsidRDefault="000F3047" w:rsidP="00DC731D">
      <w:pPr>
        <w:spacing w:after="0" w:line="240" w:lineRule="auto"/>
        <w:jc w:val="center"/>
        <w:rPr>
          <w:rFonts w:ascii="Times New Roman" w:hAnsi="Times New Roman" w:cs="Times New Roman"/>
          <w:b/>
          <w:sz w:val="26"/>
          <w:szCs w:val="26"/>
        </w:rPr>
      </w:pPr>
    </w:p>
    <w:p w:rsidR="000F3047" w:rsidRDefault="000F3047" w:rsidP="00DC731D">
      <w:pPr>
        <w:spacing w:after="0" w:line="240" w:lineRule="auto"/>
        <w:jc w:val="center"/>
        <w:rPr>
          <w:rFonts w:ascii="Times New Roman" w:hAnsi="Times New Roman" w:cs="Times New Roman"/>
          <w:sz w:val="26"/>
          <w:szCs w:val="26"/>
        </w:rPr>
      </w:pPr>
    </w:p>
    <w:p w:rsidR="000F3047" w:rsidRDefault="000F3047" w:rsidP="00DC731D">
      <w:pPr>
        <w:spacing w:after="0" w:line="240" w:lineRule="auto"/>
        <w:jc w:val="center"/>
        <w:rPr>
          <w:rFonts w:ascii="Times New Roman" w:hAnsi="Times New Roman" w:cs="Times New Roman"/>
          <w:sz w:val="26"/>
          <w:szCs w:val="26"/>
        </w:rPr>
      </w:pPr>
    </w:p>
    <w:p w:rsidR="000F3047" w:rsidRDefault="000F3047" w:rsidP="00DC731D">
      <w:pPr>
        <w:spacing w:after="0" w:line="240" w:lineRule="auto"/>
        <w:jc w:val="center"/>
        <w:rPr>
          <w:rFonts w:ascii="Times New Roman" w:hAnsi="Times New Roman" w:cs="Times New Roman"/>
          <w:sz w:val="26"/>
          <w:szCs w:val="26"/>
        </w:rPr>
      </w:pPr>
    </w:p>
    <w:p w:rsidR="000F3047" w:rsidRDefault="000F3047" w:rsidP="00DC731D">
      <w:pPr>
        <w:spacing w:after="0" w:line="240" w:lineRule="auto"/>
        <w:jc w:val="center"/>
        <w:rPr>
          <w:rFonts w:ascii="Times New Roman" w:hAnsi="Times New Roman" w:cs="Times New Roman"/>
          <w:sz w:val="26"/>
          <w:szCs w:val="26"/>
        </w:rPr>
      </w:pPr>
    </w:p>
    <w:p w:rsidR="000F3047" w:rsidRDefault="000F3047" w:rsidP="00DC731D">
      <w:pPr>
        <w:spacing w:after="0" w:line="240" w:lineRule="auto"/>
        <w:jc w:val="center"/>
        <w:rPr>
          <w:rFonts w:ascii="Times New Roman" w:hAnsi="Times New Roman" w:cs="Times New Roman"/>
          <w:sz w:val="26"/>
          <w:szCs w:val="26"/>
        </w:rPr>
      </w:pPr>
    </w:p>
    <w:p w:rsidR="000F3047" w:rsidRDefault="000F3047" w:rsidP="00DC731D">
      <w:pPr>
        <w:spacing w:after="0" w:line="240" w:lineRule="auto"/>
        <w:jc w:val="center"/>
        <w:rPr>
          <w:rFonts w:ascii="Times New Roman" w:hAnsi="Times New Roman" w:cs="Times New Roman"/>
          <w:sz w:val="26"/>
          <w:szCs w:val="26"/>
        </w:rPr>
      </w:pPr>
    </w:p>
    <w:p w:rsidR="000F3047" w:rsidRDefault="000F3047" w:rsidP="00DC731D">
      <w:pPr>
        <w:spacing w:after="0" w:line="240" w:lineRule="auto"/>
        <w:jc w:val="center"/>
        <w:rPr>
          <w:rFonts w:ascii="Times New Roman" w:hAnsi="Times New Roman" w:cs="Times New Roman"/>
          <w:sz w:val="26"/>
          <w:szCs w:val="26"/>
        </w:rPr>
      </w:pPr>
    </w:p>
    <w:p w:rsidR="000F3047" w:rsidRDefault="000F3047" w:rsidP="00DC731D">
      <w:pPr>
        <w:spacing w:after="0" w:line="240" w:lineRule="auto"/>
        <w:jc w:val="center"/>
        <w:rPr>
          <w:rFonts w:ascii="Times New Roman" w:hAnsi="Times New Roman" w:cs="Times New Roman"/>
          <w:sz w:val="26"/>
          <w:szCs w:val="26"/>
        </w:rPr>
      </w:pPr>
    </w:p>
    <w:p w:rsidR="000F3047" w:rsidRDefault="000F3047" w:rsidP="00DC731D">
      <w:pPr>
        <w:spacing w:after="0" w:line="240" w:lineRule="auto"/>
        <w:jc w:val="center"/>
        <w:rPr>
          <w:rFonts w:ascii="Times New Roman" w:hAnsi="Times New Roman" w:cs="Times New Roman"/>
          <w:sz w:val="26"/>
          <w:szCs w:val="26"/>
        </w:rPr>
      </w:pPr>
    </w:p>
    <w:p w:rsidR="000F3047" w:rsidRDefault="000F3047" w:rsidP="00DC731D">
      <w:pPr>
        <w:spacing w:after="0" w:line="240" w:lineRule="auto"/>
        <w:jc w:val="center"/>
        <w:rPr>
          <w:rFonts w:ascii="Times New Roman" w:hAnsi="Times New Roman" w:cs="Times New Roman"/>
          <w:sz w:val="26"/>
          <w:szCs w:val="26"/>
        </w:rPr>
      </w:pPr>
    </w:p>
    <w:p w:rsidR="000F3047" w:rsidRDefault="000F3047" w:rsidP="00DC731D">
      <w:pPr>
        <w:spacing w:after="0" w:line="240" w:lineRule="auto"/>
        <w:jc w:val="center"/>
        <w:rPr>
          <w:rFonts w:ascii="Times New Roman" w:hAnsi="Times New Roman" w:cs="Times New Roman"/>
          <w:sz w:val="26"/>
          <w:szCs w:val="26"/>
        </w:rPr>
      </w:pPr>
    </w:p>
    <w:p w:rsidR="000F3047" w:rsidRDefault="000F3047" w:rsidP="00DC731D">
      <w:pPr>
        <w:spacing w:after="0" w:line="240" w:lineRule="auto"/>
        <w:jc w:val="center"/>
        <w:rPr>
          <w:rFonts w:ascii="Times New Roman" w:hAnsi="Times New Roman" w:cs="Times New Roman"/>
          <w:sz w:val="26"/>
          <w:szCs w:val="26"/>
        </w:rPr>
      </w:pPr>
    </w:p>
    <w:p w:rsidR="000F3047" w:rsidRDefault="000F3047" w:rsidP="00DC731D">
      <w:pPr>
        <w:spacing w:after="0" w:line="240" w:lineRule="auto"/>
        <w:jc w:val="center"/>
        <w:rPr>
          <w:rFonts w:ascii="Times New Roman" w:hAnsi="Times New Roman" w:cs="Times New Roman"/>
          <w:sz w:val="26"/>
          <w:szCs w:val="26"/>
        </w:rPr>
      </w:pPr>
    </w:p>
    <w:p w:rsidR="000F3047" w:rsidRDefault="000F3047" w:rsidP="00DC731D">
      <w:pPr>
        <w:spacing w:after="0" w:line="240" w:lineRule="auto"/>
        <w:jc w:val="center"/>
        <w:rPr>
          <w:rFonts w:ascii="Times New Roman" w:hAnsi="Times New Roman" w:cs="Times New Roman"/>
          <w:sz w:val="26"/>
          <w:szCs w:val="26"/>
        </w:rPr>
      </w:pPr>
    </w:p>
    <w:p w:rsidR="000F3047" w:rsidRDefault="000F3047" w:rsidP="00DC731D">
      <w:pPr>
        <w:spacing w:after="0" w:line="240" w:lineRule="auto"/>
        <w:jc w:val="center"/>
        <w:rPr>
          <w:rFonts w:ascii="Times New Roman" w:hAnsi="Times New Roman" w:cs="Times New Roman"/>
          <w:sz w:val="26"/>
          <w:szCs w:val="26"/>
        </w:rPr>
      </w:pPr>
    </w:p>
    <w:p w:rsidR="000F3047" w:rsidRDefault="000F3047" w:rsidP="00DC731D">
      <w:pPr>
        <w:spacing w:after="0" w:line="240" w:lineRule="auto"/>
        <w:jc w:val="center"/>
        <w:rPr>
          <w:rFonts w:ascii="Times New Roman" w:hAnsi="Times New Roman" w:cs="Times New Roman"/>
          <w:sz w:val="26"/>
          <w:szCs w:val="26"/>
        </w:rPr>
      </w:pPr>
    </w:p>
    <w:p w:rsidR="000F3047" w:rsidRDefault="000F3047" w:rsidP="00DC731D">
      <w:pPr>
        <w:spacing w:after="0" w:line="240" w:lineRule="auto"/>
        <w:jc w:val="center"/>
        <w:rPr>
          <w:rFonts w:ascii="Times New Roman" w:hAnsi="Times New Roman" w:cs="Times New Roman"/>
          <w:sz w:val="26"/>
          <w:szCs w:val="26"/>
        </w:rPr>
      </w:pPr>
    </w:p>
    <w:p w:rsidR="000F3047" w:rsidRDefault="000F3047" w:rsidP="00DC731D">
      <w:pPr>
        <w:spacing w:after="0" w:line="240" w:lineRule="auto"/>
        <w:jc w:val="center"/>
        <w:rPr>
          <w:rFonts w:ascii="Times New Roman" w:hAnsi="Times New Roman" w:cs="Times New Roman"/>
          <w:sz w:val="26"/>
          <w:szCs w:val="26"/>
        </w:rPr>
      </w:pPr>
    </w:p>
    <w:p w:rsidR="000F3047" w:rsidRDefault="000F3047" w:rsidP="00DC731D">
      <w:pPr>
        <w:spacing w:after="0" w:line="240" w:lineRule="auto"/>
        <w:jc w:val="center"/>
        <w:rPr>
          <w:rFonts w:ascii="Times New Roman" w:hAnsi="Times New Roman" w:cs="Times New Roman"/>
          <w:sz w:val="26"/>
          <w:szCs w:val="26"/>
        </w:rPr>
      </w:pPr>
    </w:p>
    <w:p w:rsidR="000F3047" w:rsidRDefault="000F3047" w:rsidP="00EB0D9D">
      <w:pPr>
        <w:spacing w:after="0" w:line="240" w:lineRule="auto"/>
        <w:jc w:val="center"/>
        <w:rPr>
          <w:rFonts w:ascii="Times New Roman" w:hAnsi="Times New Roman" w:cs="Times New Roman"/>
          <w:sz w:val="26"/>
          <w:szCs w:val="26"/>
        </w:rPr>
      </w:pPr>
    </w:p>
    <w:p w:rsidR="00396BF1" w:rsidRDefault="00396BF1" w:rsidP="00EB0D9D">
      <w:pPr>
        <w:spacing w:after="0" w:line="240" w:lineRule="auto"/>
        <w:jc w:val="center"/>
        <w:rPr>
          <w:rFonts w:ascii="Times New Roman" w:hAnsi="Times New Roman" w:cs="Times New Roman"/>
          <w:sz w:val="26"/>
          <w:szCs w:val="26"/>
        </w:rPr>
      </w:pPr>
    </w:p>
    <w:p w:rsidR="000F3047" w:rsidRDefault="000F3047" w:rsidP="00DC731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 Петропавловск-Камчатский</w:t>
      </w:r>
    </w:p>
    <w:p w:rsidR="000F3047" w:rsidRDefault="00C112B5" w:rsidP="00DC731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2022</w:t>
      </w:r>
      <w:r w:rsidR="000F3047">
        <w:rPr>
          <w:rFonts w:ascii="Times New Roman" w:hAnsi="Times New Roman" w:cs="Times New Roman"/>
          <w:sz w:val="26"/>
          <w:szCs w:val="26"/>
        </w:rPr>
        <w:t xml:space="preserve"> год</w:t>
      </w:r>
    </w:p>
    <w:p w:rsidR="00DC731D" w:rsidRDefault="00DC731D" w:rsidP="00EB0D9D">
      <w:pPr>
        <w:spacing w:after="0" w:line="240" w:lineRule="auto"/>
        <w:jc w:val="center"/>
        <w:rPr>
          <w:rFonts w:ascii="Times New Roman" w:hAnsi="Times New Roman" w:cs="Times New Roman"/>
          <w:sz w:val="26"/>
          <w:szCs w:val="26"/>
        </w:rPr>
      </w:pPr>
    </w:p>
    <w:p w:rsidR="00EB0D9D" w:rsidRDefault="00EB0D9D" w:rsidP="00EB0D9D">
      <w:pPr>
        <w:spacing w:after="0" w:line="240" w:lineRule="auto"/>
        <w:jc w:val="center"/>
        <w:rPr>
          <w:rFonts w:ascii="Times New Roman" w:hAnsi="Times New Roman" w:cs="Times New Roman"/>
          <w:sz w:val="26"/>
          <w:szCs w:val="26"/>
        </w:rPr>
      </w:pPr>
    </w:p>
    <w:p w:rsidR="00EB0D9D" w:rsidRDefault="00EB0D9D" w:rsidP="00EB0D9D">
      <w:pPr>
        <w:spacing w:after="0" w:line="240" w:lineRule="auto"/>
        <w:jc w:val="center"/>
        <w:rPr>
          <w:rFonts w:ascii="Times New Roman" w:hAnsi="Times New Roman" w:cs="Times New Roman"/>
          <w:b/>
          <w:sz w:val="26"/>
          <w:szCs w:val="26"/>
        </w:rPr>
      </w:pPr>
      <w:r w:rsidRPr="00EB0D9D">
        <w:rPr>
          <w:rFonts w:ascii="Times New Roman" w:hAnsi="Times New Roman" w:cs="Times New Roman"/>
          <w:b/>
          <w:sz w:val="26"/>
          <w:szCs w:val="26"/>
        </w:rPr>
        <w:t>СОДЕРЖАНИЕ</w:t>
      </w:r>
    </w:p>
    <w:p w:rsidR="00EB0D9D" w:rsidRDefault="00EB0D9D" w:rsidP="00EB0D9D">
      <w:pPr>
        <w:spacing w:after="0" w:line="240" w:lineRule="auto"/>
        <w:rPr>
          <w:rFonts w:ascii="Times New Roman" w:hAnsi="Times New Roman" w:cs="Times New Roman"/>
          <w:b/>
          <w:sz w:val="26"/>
          <w:szCs w:val="26"/>
        </w:rPr>
      </w:pPr>
    </w:p>
    <w:p w:rsidR="00EB0D9D" w:rsidRDefault="00EB0D9D" w:rsidP="00446C4D">
      <w:pPr>
        <w:spacing w:after="0" w:line="240" w:lineRule="auto"/>
        <w:jc w:val="both"/>
        <w:rPr>
          <w:rFonts w:ascii="Times New Roman" w:hAnsi="Times New Roman" w:cs="Times New Roman"/>
          <w:b/>
          <w:sz w:val="26"/>
          <w:szCs w:val="26"/>
        </w:rPr>
      </w:pPr>
    </w:p>
    <w:p w:rsidR="00EB0D9D" w:rsidRDefault="00EB0D9D" w:rsidP="00446C4D">
      <w:pPr>
        <w:spacing w:after="0" w:line="480" w:lineRule="auto"/>
        <w:jc w:val="both"/>
        <w:rPr>
          <w:rFonts w:ascii="Times New Roman" w:hAnsi="Times New Roman" w:cs="Times New Roman"/>
          <w:b/>
          <w:sz w:val="26"/>
          <w:szCs w:val="26"/>
        </w:rPr>
      </w:pPr>
      <w:r>
        <w:rPr>
          <w:rFonts w:ascii="Times New Roman" w:hAnsi="Times New Roman" w:cs="Times New Roman"/>
          <w:b/>
          <w:sz w:val="26"/>
          <w:szCs w:val="26"/>
        </w:rPr>
        <w:t>Глоссарий…………………………………………………………………………</w:t>
      </w:r>
      <w:r w:rsidR="00446C4D">
        <w:rPr>
          <w:rFonts w:ascii="Times New Roman" w:hAnsi="Times New Roman" w:cs="Times New Roman"/>
          <w:b/>
          <w:sz w:val="26"/>
          <w:szCs w:val="26"/>
        </w:rPr>
        <w:t>……</w:t>
      </w:r>
      <w:r>
        <w:rPr>
          <w:rFonts w:ascii="Times New Roman" w:hAnsi="Times New Roman" w:cs="Times New Roman"/>
          <w:b/>
          <w:sz w:val="26"/>
          <w:szCs w:val="26"/>
        </w:rPr>
        <w:t>3</w:t>
      </w:r>
    </w:p>
    <w:p w:rsidR="00EB0D9D" w:rsidRDefault="00EB0D9D" w:rsidP="00446C4D">
      <w:pPr>
        <w:spacing w:after="0" w:line="480" w:lineRule="auto"/>
        <w:jc w:val="both"/>
        <w:rPr>
          <w:rFonts w:ascii="Times New Roman" w:hAnsi="Times New Roman" w:cs="Times New Roman"/>
          <w:b/>
          <w:sz w:val="26"/>
          <w:szCs w:val="26"/>
        </w:rPr>
      </w:pPr>
      <w:r>
        <w:rPr>
          <w:rFonts w:ascii="Times New Roman" w:hAnsi="Times New Roman" w:cs="Times New Roman"/>
          <w:b/>
          <w:sz w:val="26"/>
          <w:szCs w:val="26"/>
        </w:rPr>
        <w:t>1.</w:t>
      </w:r>
      <w:r w:rsidR="00446C4D">
        <w:rPr>
          <w:rFonts w:ascii="Times New Roman" w:hAnsi="Times New Roman" w:cs="Times New Roman"/>
          <w:b/>
          <w:sz w:val="26"/>
          <w:szCs w:val="26"/>
        </w:rPr>
        <w:t xml:space="preserve"> </w:t>
      </w:r>
      <w:r>
        <w:rPr>
          <w:rFonts w:ascii="Times New Roman" w:hAnsi="Times New Roman" w:cs="Times New Roman"/>
          <w:b/>
          <w:sz w:val="26"/>
          <w:szCs w:val="26"/>
        </w:rPr>
        <w:t>ОБЩИЕ ПОЛОЖЕНИЯ………………………………………………………</w:t>
      </w:r>
      <w:r w:rsidR="00446C4D">
        <w:rPr>
          <w:rFonts w:ascii="Times New Roman" w:hAnsi="Times New Roman" w:cs="Times New Roman"/>
          <w:b/>
          <w:sz w:val="26"/>
          <w:szCs w:val="26"/>
        </w:rPr>
        <w:t>.…..</w:t>
      </w:r>
      <w:r>
        <w:rPr>
          <w:rFonts w:ascii="Times New Roman" w:hAnsi="Times New Roman" w:cs="Times New Roman"/>
          <w:b/>
          <w:sz w:val="26"/>
          <w:szCs w:val="26"/>
        </w:rPr>
        <w:t>8</w:t>
      </w:r>
    </w:p>
    <w:p w:rsidR="00EB0D9D" w:rsidRDefault="00EB0D9D" w:rsidP="00446C4D">
      <w:pPr>
        <w:spacing w:after="0" w:line="480" w:lineRule="auto"/>
        <w:jc w:val="both"/>
        <w:rPr>
          <w:rFonts w:ascii="Times New Roman" w:hAnsi="Times New Roman" w:cs="Times New Roman"/>
          <w:b/>
          <w:sz w:val="26"/>
          <w:szCs w:val="26"/>
        </w:rPr>
      </w:pPr>
      <w:r>
        <w:rPr>
          <w:rFonts w:ascii="Times New Roman" w:hAnsi="Times New Roman" w:cs="Times New Roman"/>
          <w:b/>
          <w:sz w:val="26"/>
          <w:szCs w:val="26"/>
        </w:rPr>
        <w:t>2.</w:t>
      </w:r>
      <w:r w:rsidR="00446C4D">
        <w:rPr>
          <w:rFonts w:ascii="Times New Roman" w:hAnsi="Times New Roman" w:cs="Times New Roman"/>
          <w:b/>
          <w:sz w:val="26"/>
          <w:szCs w:val="26"/>
        </w:rPr>
        <w:t xml:space="preserve"> </w:t>
      </w:r>
      <w:r>
        <w:rPr>
          <w:rFonts w:ascii="Times New Roman" w:hAnsi="Times New Roman" w:cs="Times New Roman"/>
          <w:b/>
          <w:sz w:val="26"/>
          <w:szCs w:val="26"/>
        </w:rPr>
        <w:t>ПРАВОВЫЕ ОСНОВЫ………………………………………………………</w:t>
      </w:r>
      <w:r w:rsidR="00446C4D">
        <w:rPr>
          <w:rFonts w:ascii="Times New Roman" w:hAnsi="Times New Roman" w:cs="Times New Roman"/>
          <w:b/>
          <w:sz w:val="26"/>
          <w:szCs w:val="26"/>
        </w:rPr>
        <w:t>……</w:t>
      </w:r>
      <w:r>
        <w:rPr>
          <w:rFonts w:ascii="Times New Roman" w:hAnsi="Times New Roman" w:cs="Times New Roman"/>
          <w:b/>
          <w:sz w:val="26"/>
          <w:szCs w:val="26"/>
        </w:rPr>
        <w:t>8</w:t>
      </w:r>
    </w:p>
    <w:p w:rsidR="00EB0D9D" w:rsidRDefault="00EB0D9D" w:rsidP="00446C4D">
      <w:pPr>
        <w:spacing w:after="0" w:line="480" w:lineRule="auto"/>
        <w:jc w:val="both"/>
        <w:rPr>
          <w:rFonts w:ascii="Times New Roman" w:hAnsi="Times New Roman" w:cs="Times New Roman"/>
          <w:b/>
          <w:sz w:val="26"/>
          <w:szCs w:val="26"/>
        </w:rPr>
      </w:pPr>
      <w:r>
        <w:rPr>
          <w:rFonts w:ascii="Times New Roman" w:hAnsi="Times New Roman" w:cs="Times New Roman"/>
          <w:b/>
          <w:sz w:val="26"/>
          <w:szCs w:val="26"/>
        </w:rPr>
        <w:t>3. ЦЕЛИ, ЗАДАЧИ И ПРИНЦИПЫ……………………………………………</w:t>
      </w:r>
      <w:r w:rsidR="00446C4D">
        <w:rPr>
          <w:rFonts w:ascii="Times New Roman" w:hAnsi="Times New Roman" w:cs="Times New Roman"/>
          <w:b/>
          <w:sz w:val="26"/>
          <w:szCs w:val="26"/>
        </w:rPr>
        <w:t>…...</w:t>
      </w:r>
      <w:r>
        <w:rPr>
          <w:rFonts w:ascii="Times New Roman" w:hAnsi="Times New Roman" w:cs="Times New Roman"/>
          <w:b/>
          <w:sz w:val="26"/>
          <w:szCs w:val="26"/>
        </w:rPr>
        <w:t>11</w:t>
      </w:r>
    </w:p>
    <w:p w:rsidR="00EB0D9D" w:rsidRDefault="00EB0D9D" w:rsidP="00446C4D">
      <w:pPr>
        <w:spacing w:after="0" w:line="480" w:lineRule="auto"/>
        <w:jc w:val="both"/>
        <w:rPr>
          <w:rFonts w:ascii="Times New Roman" w:hAnsi="Times New Roman" w:cs="Times New Roman"/>
          <w:b/>
          <w:sz w:val="26"/>
          <w:szCs w:val="26"/>
        </w:rPr>
      </w:pPr>
      <w:r>
        <w:rPr>
          <w:rFonts w:ascii="Times New Roman" w:hAnsi="Times New Roman" w:cs="Times New Roman"/>
          <w:b/>
          <w:sz w:val="26"/>
          <w:szCs w:val="26"/>
        </w:rPr>
        <w:t>4.</w:t>
      </w:r>
      <w:r w:rsidR="00446C4D">
        <w:rPr>
          <w:rFonts w:ascii="Times New Roman" w:hAnsi="Times New Roman" w:cs="Times New Roman"/>
          <w:b/>
          <w:sz w:val="26"/>
          <w:szCs w:val="26"/>
        </w:rPr>
        <w:t xml:space="preserve"> </w:t>
      </w:r>
      <w:r>
        <w:rPr>
          <w:rFonts w:ascii="Times New Roman" w:hAnsi="Times New Roman" w:cs="Times New Roman"/>
          <w:b/>
          <w:sz w:val="26"/>
          <w:szCs w:val="26"/>
        </w:rPr>
        <w:t>ПЕРЕЧЕНЬ ОТВЕТСТВЕННЫХ ЗА РЕАЛИЗАЦИЮ ПОЛИТИКИ И РАПРЕДЕЛЕНИЕ ФУНКЦИОНАЛА…………………………………………</w:t>
      </w:r>
      <w:r w:rsidR="00446C4D">
        <w:rPr>
          <w:rFonts w:ascii="Times New Roman" w:hAnsi="Times New Roman" w:cs="Times New Roman"/>
          <w:b/>
          <w:sz w:val="26"/>
          <w:szCs w:val="26"/>
        </w:rPr>
        <w:t>…...</w:t>
      </w:r>
      <w:r>
        <w:rPr>
          <w:rFonts w:ascii="Times New Roman" w:hAnsi="Times New Roman" w:cs="Times New Roman"/>
          <w:b/>
          <w:sz w:val="26"/>
          <w:szCs w:val="26"/>
        </w:rPr>
        <w:t>12</w:t>
      </w:r>
    </w:p>
    <w:p w:rsidR="00EB0D9D" w:rsidRDefault="00EB0D9D" w:rsidP="00446C4D">
      <w:pPr>
        <w:spacing w:after="0" w:line="480" w:lineRule="auto"/>
        <w:jc w:val="both"/>
        <w:rPr>
          <w:rFonts w:ascii="Times New Roman" w:hAnsi="Times New Roman" w:cs="Times New Roman"/>
          <w:b/>
          <w:sz w:val="26"/>
          <w:szCs w:val="26"/>
        </w:rPr>
      </w:pPr>
      <w:r>
        <w:rPr>
          <w:rFonts w:ascii="Times New Roman" w:hAnsi="Times New Roman" w:cs="Times New Roman"/>
          <w:b/>
          <w:sz w:val="26"/>
          <w:szCs w:val="26"/>
        </w:rPr>
        <w:t>5.</w:t>
      </w:r>
      <w:r w:rsidR="00446C4D">
        <w:rPr>
          <w:rFonts w:ascii="Times New Roman" w:hAnsi="Times New Roman" w:cs="Times New Roman"/>
          <w:b/>
          <w:sz w:val="26"/>
          <w:szCs w:val="26"/>
        </w:rPr>
        <w:t xml:space="preserve"> </w:t>
      </w:r>
      <w:r w:rsidR="00FD2814">
        <w:rPr>
          <w:rFonts w:ascii="Times New Roman" w:hAnsi="Times New Roman" w:cs="Times New Roman"/>
          <w:b/>
          <w:sz w:val="26"/>
          <w:szCs w:val="26"/>
        </w:rPr>
        <w:t>МЕРОПРИЯТИЯ,</w:t>
      </w:r>
      <w:r>
        <w:rPr>
          <w:rFonts w:ascii="Times New Roman" w:hAnsi="Times New Roman" w:cs="Times New Roman"/>
          <w:b/>
          <w:sz w:val="26"/>
          <w:szCs w:val="26"/>
        </w:rPr>
        <w:t xml:space="preserve"> Н</w:t>
      </w:r>
      <w:r w:rsidR="00FD2814">
        <w:rPr>
          <w:rFonts w:ascii="Times New Roman" w:hAnsi="Times New Roman" w:cs="Times New Roman"/>
          <w:b/>
          <w:sz w:val="26"/>
          <w:szCs w:val="26"/>
        </w:rPr>
        <w:t>АПРАВЛЕННЫЕ НА РЕАЛИЗАЦИЮ ЦЕЛЕЙ,</w:t>
      </w:r>
      <w:r>
        <w:rPr>
          <w:rFonts w:ascii="Times New Roman" w:hAnsi="Times New Roman" w:cs="Times New Roman"/>
          <w:b/>
          <w:sz w:val="26"/>
          <w:szCs w:val="26"/>
        </w:rPr>
        <w:t xml:space="preserve"> ЗАДАЧ</w:t>
      </w:r>
    </w:p>
    <w:p w:rsidR="00EB0D9D" w:rsidRDefault="00EB0D9D" w:rsidP="00446C4D">
      <w:pPr>
        <w:spacing w:after="0" w:line="480" w:lineRule="auto"/>
        <w:jc w:val="both"/>
        <w:rPr>
          <w:rFonts w:ascii="Times New Roman" w:hAnsi="Times New Roman" w:cs="Times New Roman"/>
          <w:b/>
          <w:sz w:val="26"/>
          <w:szCs w:val="26"/>
        </w:rPr>
      </w:pPr>
      <w:r>
        <w:rPr>
          <w:rFonts w:ascii="Times New Roman" w:hAnsi="Times New Roman" w:cs="Times New Roman"/>
          <w:b/>
          <w:sz w:val="26"/>
          <w:szCs w:val="26"/>
        </w:rPr>
        <w:t>И ПРИНЦИПОВ ПОЛИТИКИ…………………………………………………</w:t>
      </w:r>
      <w:r w:rsidR="00446C4D">
        <w:rPr>
          <w:rFonts w:ascii="Times New Roman" w:hAnsi="Times New Roman" w:cs="Times New Roman"/>
          <w:b/>
          <w:sz w:val="26"/>
          <w:szCs w:val="26"/>
        </w:rPr>
        <w:t>…...</w:t>
      </w:r>
      <w:r>
        <w:rPr>
          <w:rFonts w:ascii="Times New Roman" w:hAnsi="Times New Roman" w:cs="Times New Roman"/>
          <w:b/>
          <w:sz w:val="26"/>
          <w:szCs w:val="26"/>
        </w:rPr>
        <w:t>16</w:t>
      </w:r>
    </w:p>
    <w:p w:rsidR="00EB0D9D" w:rsidRDefault="00446C4D" w:rsidP="00446C4D">
      <w:pPr>
        <w:spacing w:after="0"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B0D9D" w:rsidRPr="00EB0D9D">
        <w:rPr>
          <w:rFonts w:ascii="Times New Roman" w:hAnsi="Times New Roman" w:cs="Times New Roman"/>
          <w:sz w:val="26"/>
          <w:szCs w:val="26"/>
        </w:rPr>
        <w:t>5.1</w:t>
      </w:r>
      <w:r w:rsidR="00EB0D9D">
        <w:rPr>
          <w:rFonts w:ascii="Times New Roman" w:hAnsi="Times New Roman" w:cs="Times New Roman"/>
          <w:sz w:val="26"/>
          <w:szCs w:val="26"/>
        </w:rPr>
        <w:t xml:space="preserve"> Разработка и внедрение в практику стандартов и пр</w:t>
      </w:r>
      <w:r>
        <w:rPr>
          <w:rFonts w:ascii="Times New Roman" w:hAnsi="Times New Roman" w:cs="Times New Roman"/>
          <w:sz w:val="26"/>
          <w:szCs w:val="26"/>
        </w:rPr>
        <w:t>о</w:t>
      </w:r>
      <w:r w:rsidR="00EB0D9D">
        <w:rPr>
          <w:rFonts w:ascii="Times New Roman" w:hAnsi="Times New Roman" w:cs="Times New Roman"/>
          <w:sz w:val="26"/>
          <w:szCs w:val="26"/>
        </w:rPr>
        <w:t>цедур…………………16</w:t>
      </w:r>
    </w:p>
    <w:p w:rsidR="00EB0D9D" w:rsidRDefault="00446C4D" w:rsidP="00446C4D">
      <w:pPr>
        <w:spacing w:after="0"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25549">
        <w:rPr>
          <w:rFonts w:ascii="Times New Roman" w:hAnsi="Times New Roman" w:cs="Times New Roman"/>
          <w:sz w:val="26"/>
          <w:szCs w:val="26"/>
        </w:rPr>
        <w:t>5.2 Консультирование обучение работников Общества………………………….17</w:t>
      </w:r>
    </w:p>
    <w:p w:rsidR="00D25549" w:rsidRDefault="00446C4D" w:rsidP="00446C4D">
      <w:pPr>
        <w:spacing w:after="0"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25549">
        <w:rPr>
          <w:rFonts w:ascii="Times New Roman" w:hAnsi="Times New Roman" w:cs="Times New Roman"/>
          <w:sz w:val="26"/>
          <w:szCs w:val="26"/>
        </w:rPr>
        <w:t>5.3 Внутренний контроль и аудит………………………………………………….18</w:t>
      </w:r>
    </w:p>
    <w:p w:rsidR="00D25549" w:rsidRDefault="00446C4D" w:rsidP="00446C4D">
      <w:pPr>
        <w:spacing w:after="0"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25549">
        <w:rPr>
          <w:rFonts w:ascii="Times New Roman" w:hAnsi="Times New Roman" w:cs="Times New Roman"/>
          <w:sz w:val="26"/>
          <w:szCs w:val="26"/>
        </w:rPr>
        <w:t>5.4 Оценка коррупционных рисков………………………………………………</w:t>
      </w:r>
      <w:r>
        <w:rPr>
          <w:rFonts w:ascii="Times New Roman" w:hAnsi="Times New Roman" w:cs="Times New Roman"/>
          <w:sz w:val="26"/>
          <w:szCs w:val="26"/>
        </w:rPr>
        <w:t>...</w:t>
      </w:r>
      <w:r w:rsidR="00D25549">
        <w:rPr>
          <w:rFonts w:ascii="Times New Roman" w:hAnsi="Times New Roman" w:cs="Times New Roman"/>
          <w:sz w:val="26"/>
          <w:szCs w:val="26"/>
        </w:rPr>
        <w:t>18</w:t>
      </w:r>
    </w:p>
    <w:p w:rsidR="00D25549" w:rsidRDefault="00446C4D" w:rsidP="00446C4D">
      <w:pPr>
        <w:spacing w:after="0"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25549">
        <w:rPr>
          <w:rFonts w:ascii="Times New Roman" w:hAnsi="Times New Roman" w:cs="Times New Roman"/>
          <w:sz w:val="26"/>
          <w:szCs w:val="26"/>
        </w:rPr>
        <w:t>5.5 Рассмотрение и проверка сообщений о возможных фактах коррупции……</w:t>
      </w:r>
      <w:r>
        <w:rPr>
          <w:rFonts w:ascii="Times New Roman" w:hAnsi="Times New Roman" w:cs="Times New Roman"/>
          <w:sz w:val="26"/>
          <w:szCs w:val="26"/>
        </w:rPr>
        <w:t>.</w:t>
      </w:r>
      <w:r w:rsidR="00D25549">
        <w:rPr>
          <w:rFonts w:ascii="Times New Roman" w:hAnsi="Times New Roman" w:cs="Times New Roman"/>
          <w:sz w:val="26"/>
          <w:szCs w:val="26"/>
        </w:rPr>
        <w:t>18</w:t>
      </w:r>
    </w:p>
    <w:p w:rsidR="00D25549" w:rsidRDefault="00446C4D" w:rsidP="00446C4D">
      <w:pPr>
        <w:spacing w:after="0"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25549">
        <w:rPr>
          <w:rFonts w:ascii="Times New Roman" w:hAnsi="Times New Roman" w:cs="Times New Roman"/>
          <w:sz w:val="26"/>
          <w:szCs w:val="26"/>
        </w:rPr>
        <w:t>5.6 Управление конфликтом интерес</w:t>
      </w:r>
      <w:r w:rsidR="002C1207">
        <w:rPr>
          <w:rFonts w:ascii="Times New Roman" w:hAnsi="Times New Roman" w:cs="Times New Roman"/>
          <w:sz w:val="26"/>
          <w:szCs w:val="26"/>
        </w:rPr>
        <w:t>ов……………………………………………19</w:t>
      </w:r>
    </w:p>
    <w:p w:rsidR="00D25549" w:rsidRDefault="00446C4D" w:rsidP="00446C4D">
      <w:pPr>
        <w:spacing w:after="0"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25549">
        <w:rPr>
          <w:rFonts w:ascii="Times New Roman" w:hAnsi="Times New Roman" w:cs="Times New Roman"/>
          <w:sz w:val="26"/>
          <w:szCs w:val="26"/>
        </w:rPr>
        <w:t>5.7 Взаимодействие с органами, осуществляющими контрольно-надзорные функции, в т. ч. с правоохранительными органами……………………………</w:t>
      </w:r>
      <w:r>
        <w:rPr>
          <w:rFonts w:ascii="Times New Roman" w:hAnsi="Times New Roman" w:cs="Times New Roman"/>
          <w:sz w:val="26"/>
          <w:szCs w:val="26"/>
        </w:rPr>
        <w:t>…….</w:t>
      </w:r>
      <w:r w:rsidR="002C1207">
        <w:rPr>
          <w:rFonts w:ascii="Times New Roman" w:hAnsi="Times New Roman" w:cs="Times New Roman"/>
          <w:sz w:val="26"/>
          <w:szCs w:val="26"/>
        </w:rPr>
        <w:t>21</w:t>
      </w:r>
    </w:p>
    <w:p w:rsidR="00D25549" w:rsidRDefault="00D25549" w:rsidP="00446C4D">
      <w:pPr>
        <w:spacing w:after="0" w:line="480" w:lineRule="auto"/>
        <w:jc w:val="both"/>
        <w:rPr>
          <w:rFonts w:ascii="Times New Roman" w:hAnsi="Times New Roman" w:cs="Times New Roman"/>
          <w:b/>
          <w:sz w:val="26"/>
          <w:szCs w:val="26"/>
        </w:rPr>
      </w:pPr>
      <w:r>
        <w:rPr>
          <w:rFonts w:ascii="Times New Roman" w:hAnsi="Times New Roman" w:cs="Times New Roman"/>
          <w:b/>
          <w:sz w:val="26"/>
          <w:szCs w:val="26"/>
        </w:rPr>
        <w:t>6. ОБЯЗАННОСТИ ОБЩЕСТВА И РАБОТНИКОВ ПО ПРЕДУПРЕЖДЕНИЮ  И ПРОТИВОДЕЙСВИЮ КОРРУПЦИИ…………</w:t>
      </w:r>
      <w:r w:rsidR="00446C4D">
        <w:rPr>
          <w:rFonts w:ascii="Times New Roman" w:hAnsi="Times New Roman" w:cs="Times New Roman"/>
          <w:b/>
          <w:sz w:val="26"/>
          <w:szCs w:val="26"/>
        </w:rPr>
        <w:t>…</w:t>
      </w:r>
      <w:r w:rsidR="00E23A5D">
        <w:rPr>
          <w:rFonts w:ascii="Times New Roman" w:hAnsi="Times New Roman" w:cs="Times New Roman"/>
          <w:b/>
          <w:sz w:val="26"/>
          <w:szCs w:val="26"/>
        </w:rPr>
        <w:t>……………………………</w:t>
      </w:r>
      <w:r w:rsidR="00446C4D">
        <w:rPr>
          <w:rFonts w:ascii="Times New Roman" w:hAnsi="Times New Roman" w:cs="Times New Roman"/>
          <w:b/>
          <w:sz w:val="26"/>
          <w:szCs w:val="26"/>
        </w:rPr>
        <w:t>..</w:t>
      </w:r>
      <w:r>
        <w:rPr>
          <w:rFonts w:ascii="Times New Roman" w:hAnsi="Times New Roman" w:cs="Times New Roman"/>
          <w:b/>
          <w:sz w:val="26"/>
          <w:szCs w:val="26"/>
        </w:rPr>
        <w:t>21</w:t>
      </w:r>
    </w:p>
    <w:p w:rsidR="00D25549" w:rsidRDefault="00D25549" w:rsidP="00446C4D">
      <w:pPr>
        <w:spacing w:after="0" w:line="480" w:lineRule="auto"/>
        <w:jc w:val="both"/>
        <w:rPr>
          <w:rFonts w:ascii="Times New Roman" w:hAnsi="Times New Roman" w:cs="Times New Roman"/>
          <w:b/>
          <w:sz w:val="26"/>
          <w:szCs w:val="26"/>
        </w:rPr>
      </w:pPr>
      <w:r>
        <w:rPr>
          <w:rFonts w:ascii="Times New Roman" w:hAnsi="Times New Roman" w:cs="Times New Roman"/>
          <w:b/>
          <w:sz w:val="26"/>
          <w:szCs w:val="26"/>
        </w:rPr>
        <w:t>7. СИСТЕМНОСТЬ АНТИКОРРУПЦИОННОЙ РАБОТЫ………</w:t>
      </w:r>
      <w:r w:rsidR="00446C4D">
        <w:rPr>
          <w:rFonts w:ascii="Times New Roman" w:hAnsi="Times New Roman" w:cs="Times New Roman"/>
          <w:b/>
          <w:sz w:val="26"/>
          <w:szCs w:val="26"/>
        </w:rPr>
        <w:t>…………….</w:t>
      </w:r>
      <w:r w:rsidR="002C1207">
        <w:rPr>
          <w:rFonts w:ascii="Times New Roman" w:hAnsi="Times New Roman" w:cs="Times New Roman"/>
          <w:b/>
          <w:sz w:val="26"/>
          <w:szCs w:val="26"/>
        </w:rPr>
        <w:t>23</w:t>
      </w:r>
    </w:p>
    <w:p w:rsidR="00D25549" w:rsidRDefault="00D25549" w:rsidP="00446C4D">
      <w:pPr>
        <w:spacing w:after="0" w:line="480" w:lineRule="auto"/>
        <w:jc w:val="both"/>
        <w:rPr>
          <w:rFonts w:ascii="Times New Roman" w:hAnsi="Times New Roman" w:cs="Times New Roman"/>
          <w:b/>
          <w:sz w:val="26"/>
          <w:szCs w:val="26"/>
        </w:rPr>
      </w:pPr>
      <w:r>
        <w:rPr>
          <w:rFonts w:ascii="Times New Roman" w:hAnsi="Times New Roman" w:cs="Times New Roman"/>
          <w:b/>
          <w:sz w:val="26"/>
          <w:szCs w:val="26"/>
        </w:rPr>
        <w:t>8. ОТВЕТСТВЕННОСТЬ ЗА НЕСОБЛЮДЕНИЕ ПОЛОЖЕНИЙ</w:t>
      </w:r>
    </w:p>
    <w:p w:rsidR="00D25549" w:rsidRDefault="00D25549" w:rsidP="00446C4D">
      <w:pPr>
        <w:spacing w:after="0" w:line="480" w:lineRule="auto"/>
        <w:jc w:val="both"/>
        <w:rPr>
          <w:rFonts w:ascii="Times New Roman" w:hAnsi="Times New Roman" w:cs="Times New Roman"/>
          <w:b/>
          <w:sz w:val="26"/>
          <w:szCs w:val="26"/>
        </w:rPr>
      </w:pPr>
      <w:r>
        <w:rPr>
          <w:rFonts w:ascii="Times New Roman" w:hAnsi="Times New Roman" w:cs="Times New Roman"/>
          <w:b/>
          <w:sz w:val="26"/>
          <w:szCs w:val="26"/>
        </w:rPr>
        <w:t>ПОЛИТИКИ………………………</w:t>
      </w:r>
      <w:r w:rsidR="00446C4D">
        <w:rPr>
          <w:rFonts w:ascii="Times New Roman" w:hAnsi="Times New Roman" w:cs="Times New Roman"/>
          <w:b/>
          <w:sz w:val="26"/>
          <w:szCs w:val="26"/>
        </w:rPr>
        <w:t>…………………………………………………...</w:t>
      </w:r>
      <w:r>
        <w:rPr>
          <w:rFonts w:ascii="Times New Roman" w:hAnsi="Times New Roman" w:cs="Times New Roman"/>
          <w:b/>
          <w:sz w:val="26"/>
          <w:szCs w:val="26"/>
        </w:rPr>
        <w:t>23</w:t>
      </w:r>
    </w:p>
    <w:p w:rsidR="00746326" w:rsidRDefault="00D25549" w:rsidP="00446C4D">
      <w:pPr>
        <w:spacing w:after="0" w:line="480" w:lineRule="auto"/>
        <w:jc w:val="both"/>
        <w:rPr>
          <w:rFonts w:ascii="Times New Roman" w:hAnsi="Times New Roman" w:cs="Times New Roman"/>
          <w:sz w:val="26"/>
          <w:szCs w:val="26"/>
        </w:rPr>
      </w:pPr>
      <w:r>
        <w:rPr>
          <w:rFonts w:ascii="Times New Roman" w:hAnsi="Times New Roman" w:cs="Times New Roman"/>
          <w:sz w:val="26"/>
          <w:szCs w:val="26"/>
        </w:rPr>
        <w:t>Приложение……………………………………………………………………………</w:t>
      </w:r>
      <w:r w:rsidR="00446C4D">
        <w:rPr>
          <w:rFonts w:ascii="Times New Roman" w:hAnsi="Times New Roman" w:cs="Times New Roman"/>
          <w:sz w:val="26"/>
          <w:szCs w:val="26"/>
        </w:rPr>
        <w:t>..</w:t>
      </w:r>
      <w:r w:rsidR="002C1207">
        <w:rPr>
          <w:rFonts w:ascii="Times New Roman" w:hAnsi="Times New Roman" w:cs="Times New Roman"/>
          <w:sz w:val="26"/>
          <w:szCs w:val="26"/>
        </w:rPr>
        <w:t>25</w:t>
      </w:r>
    </w:p>
    <w:p w:rsidR="007D09CF" w:rsidRPr="007D09CF" w:rsidRDefault="007D09CF" w:rsidP="007D09CF">
      <w:pPr>
        <w:spacing w:after="0" w:line="48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Глоссарий</w:t>
      </w:r>
    </w:p>
    <w:tbl>
      <w:tblPr>
        <w:tblStyle w:val="a3"/>
        <w:tblW w:w="0" w:type="auto"/>
        <w:tblInd w:w="-318" w:type="dxa"/>
        <w:tblLook w:val="04A0" w:firstRow="1" w:lastRow="0" w:firstColumn="1" w:lastColumn="0" w:noHBand="0" w:noVBand="1"/>
      </w:tblPr>
      <w:tblGrid>
        <w:gridCol w:w="3261"/>
        <w:gridCol w:w="6627"/>
      </w:tblGrid>
      <w:tr w:rsidR="00746326" w:rsidTr="00AA202F">
        <w:tc>
          <w:tcPr>
            <w:tcW w:w="3261" w:type="dxa"/>
          </w:tcPr>
          <w:p w:rsidR="00740A29" w:rsidRPr="00740A29" w:rsidRDefault="00740A29" w:rsidP="00446C4D">
            <w:pPr>
              <w:spacing w:line="480" w:lineRule="auto"/>
              <w:jc w:val="both"/>
              <w:rPr>
                <w:rFonts w:ascii="Times New Roman" w:hAnsi="Times New Roman" w:cs="Times New Roman"/>
                <w:b/>
                <w:sz w:val="26"/>
                <w:szCs w:val="26"/>
              </w:rPr>
            </w:pPr>
            <w:r w:rsidRPr="00740A29">
              <w:rPr>
                <w:rFonts w:ascii="Times New Roman" w:hAnsi="Times New Roman" w:cs="Times New Roman"/>
                <w:b/>
                <w:sz w:val="26"/>
                <w:szCs w:val="26"/>
              </w:rPr>
              <w:t>Общество</w:t>
            </w:r>
          </w:p>
        </w:tc>
        <w:tc>
          <w:tcPr>
            <w:tcW w:w="6627" w:type="dxa"/>
          </w:tcPr>
          <w:p w:rsidR="00746326" w:rsidRDefault="00740A29" w:rsidP="00446C4D">
            <w:pPr>
              <w:spacing w:line="480" w:lineRule="auto"/>
              <w:jc w:val="both"/>
              <w:rPr>
                <w:rFonts w:ascii="Times New Roman" w:hAnsi="Times New Roman" w:cs="Times New Roman"/>
                <w:sz w:val="26"/>
                <w:szCs w:val="26"/>
              </w:rPr>
            </w:pPr>
            <w:r>
              <w:rPr>
                <w:rFonts w:ascii="Times New Roman" w:hAnsi="Times New Roman" w:cs="Times New Roman"/>
                <w:sz w:val="26"/>
                <w:szCs w:val="26"/>
              </w:rPr>
              <w:t>АО «ЮЭСК»</w:t>
            </w:r>
          </w:p>
        </w:tc>
      </w:tr>
      <w:tr w:rsidR="00746326" w:rsidTr="00AA202F">
        <w:tc>
          <w:tcPr>
            <w:tcW w:w="3261" w:type="dxa"/>
          </w:tcPr>
          <w:p w:rsidR="00746326" w:rsidRDefault="00746326" w:rsidP="00734E9E">
            <w:pPr>
              <w:pStyle w:val="Style16"/>
              <w:widowControl/>
              <w:spacing w:line="240" w:lineRule="auto"/>
              <w:rPr>
                <w:rStyle w:val="FontStyle28"/>
              </w:rPr>
            </w:pPr>
          </w:p>
        </w:tc>
        <w:tc>
          <w:tcPr>
            <w:tcW w:w="6627" w:type="dxa"/>
          </w:tcPr>
          <w:p w:rsidR="00746326" w:rsidRDefault="00746326" w:rsidP="00734E9E">
            <w:pPr>
              <w:pStyle w:val="Style14"/>
              <w:widowControl/>
              <w:ind w:firstLine="5"/>
              <w:rPr>
                <w:rStyle w:val="FontStyle27"/>
                <w:vertAlign w:val="superscript"/>
              </w:rPr>
            </w:pPr>
          </w:p>
        </w:tc>
      </w:tr>
      <w:tr w:rsidR="00746326" w:rsidTr="00AA202F">
        <w:tc>
          <w:tcPr>
            <w:tcW w:w="3261" w:type="dxa"/>
          </w:tcPr>
          <w:p w:rsidR="00746326" w:rsidRDefault="00746326" w:rsidP="00734E9E">
            <w:pPr>
              <w:pStyle w:val="Style16"/>
              <w:widowControl/>
              <w:spacing w:line="240" w:lineRule="auto"/>
              <w:rPr>
                <w:rStyle w:val="FontStyle28"/>
              </w:rPr>
            </w:pPr>
            <w:r>
              <w:rPr>
                <w:rStyle w:val="FontStyle28"/>
              </w:rPr>
              <w:t>Работник</w:t>
            </w:r>
          </w:p>
        </w:tc>
        <w:tc>
          <w:tcPr>
            <w:tcW w:w="6627" w:type="dxa"/>
          </w:tcPr>
          <w:p w:rsidR="00746326" w:rsidRDefault="00746326" w:rsidP="00734E9E">
            <w:pPr>
              <w:pStyle w:val="Style14"/>
              <w:widowControl/>
              <w:ind w:firstLine="5"/>
              <w:rPr>
                <w:rStyle w:val="FontStyle27"/>
              </w:rPr>
            </w:pPr>
            <w:r>
              <w:rPr>
                <w:rStyle w:val="FontStyle27"/>
              </w:rPr>
              <w:t>Физическое лицо, находящееся в трудовых отношениях с Обществом/ПО.</w:t>
            </w:r>
          </w:p>
        </w:tc>
      </w:tr>
      <w:tr w:rsidR="00746326" w:rsidTr="00AA202F">
        <w:tc>
          <w:tcPr>
            <w:tcW w:w="3261" w:type="dxa"/>
          </w:tcPr>
          <w:p w:rsidR="00746326" w:rsidRDefault="00746326" w:rsidP="00734E9E">
            <w:pPr>
              <w:pStyle w:val="Style16"/>
              <w:widowControl/>
              <w:spacing w:line="240" w:lineRule="auto"/>
              <w:rPr>
                <w:rStyle w:val="FontStyle28"/>
              </w:rPr>
            </w:pPr>
            <w:r>
              <w:rPr>
                <w:rStyle w:val="FontStyle28"/>
              </w:rPr>
              <w:t>Комиссия по этике</w:t>
            </w:r>
          </w:p>
        </w:tc>
        <w:tc>
          <w:tcPr>
            <w:tcW w:w="6627" w:type="dxa"/>
          </w:tcPr>
          <w:p w:rsidR="00746326" w:rsidRDefault="00746326" w:rsidP="00B014A7">
            <w:pPr>
              <w:pStyle w:val="Style14"/>
              <w:widowControl/>
              <w:spacing w:line="322" w:lineRule="exact"/>
              <w:ind w:left="5" w:hanging="5"/>
              <w:rPr>
                <w:rStyle w:val="FontStyle27"/>
              </w:rPr>
            </w:pPr>
            <w:r>
              <w:rPr>
                <w:rStyle w:val="FontStyle27"/>
              </w:rPr>
              <w:t>Постоянно действующий коллегиальный орган Общества, целью деятельности которого является обеспечение соблюдения работниками норм корпоративной этики и минимизация/исключение рисков, связанных с возможным возникновением конфликта интересов в Обществе</w:t>
            </w:r>
          </w:p>
        </w:tc>
      </w:tr>
      <w:tr w:rsidR="00746326" w:rsidTr="00AA202F">
        <w:tc>
          <w:tcPr>
            <w:tcW w:w="3261" w:type="dxa"/>
          </w:tcPr>
          <w:p w:rsidR="00746326" w:rsidRDefault="00746326" w:rsidP="00734E9E">
            <w:pPr>
              <w:pStyle w:val="Style16"/>
              <w:widowControl/>
              <w:ind w:left="5" w:hanging="5"/>
              <w:rPr>
                <w:rStyle w:val="FontStyle28"/>
              </w:rPr>
            </w:pPr>
            <w:r>
              <w:rPr>
                <w:rStyle w:val="FontStyle28"/>
              </w:rPr>
              <w:t>Антикоррупционная оговорка</w:t>
            </w:r>
          </w:p>
        </w:tc>
        <w:tc>
          <w:tcPr>
            <w:tcW w:w="6627" w:type="dxa"/>
          </w:tcPr>
          <w:p w:rsidR="00746326" w:rsidRDefault="00746326" w:rsidP="00734E9E">
            <w:pPr>
              <w:pStyle w:val="Style14"/>
              <w:widowControl/>
              <w:spacing w:line="322" w:lineRule="exact"/>
              <w:ind w:left="5" w:hanging="5"/>
              <w:rPr>
                <w:rStyle w:val="FontStyle27"/>
              </w:rPr>
            </w:pPr>
            <w:r>
              <w:rPr>
                <w:rStyle w:val="FontStyle27"/>
              </w:rPr>
              <w:t>Раздел договоров, соглашений, контрактов, заключаемых Обществом, декларирующий проведение Обществом настоящей Антикоррупционной политики и не допускающий совершения коррупционных и иных правонарушений.</w:t>
            </w:r>
          </w:p>
        </w:tc>
      </w:tr>
      <w:tr w:rsidR="00746326" w:rsidTr="00AA202F">
        <w:tc>
          <w:tcPr>
            <w:tcW w:w="3261" w:type="dxa"/>
          </w:tcPr>
          <w:p w:rsidR="00746326" w:rsidRDefault="00746326" w:rsidP="00734E9E">
            <w:pPr>
              <w:pStyle w:val="Style16"/>
              <w:widowControl/>
              <w:spacing w:line="240" w:lineRule="auto"/>
              <w:rPr>
                <w:rStyle w:val="FontStyle28"/>
              </w:rPr>
            </w:pPr>
            <w:r>
              <w:rPr>
                <w:rStyle w:val="FontStyle28"/>
              </w:rPr>
              <w:t>Бизнес-процесс</w:t>
            </w:r>
          </w:p>
        </w:tc>
        <w:tc>
          <w:tcPr>
            <w:tcW w:w="6627" w:type="dxa"/>
          </w:tcPr>
          <w:p w:rsidR="00746326" w:rsidRDefault="00746326" w:rsidP="00734E9E">
            <w:pPr>
              <w:pStyle w:val="Style14"/>
              <w:widowControl/>
              <w:spacing w:line="322" w:lineRule="exact"/>
              <w:ind w:left="5" w:hanging="5"/>
              <w:rPr>
                <w:rStyle w:val="FontStyle27"/>
              </w:rPr>
            </w:pPr>
            <w:r>
              <w:rPr>
                <w:rStyle w:val="FontStyle27"/>
              </w:rPr>
              <w:t>Регулярная последовательность функций (операций, работ), направленных на создание результата, представляющего ценность для Общества.</w:t>
            </w:r>
          </w:p>
        </w:tc>
      </w:tr>
      <w:tr w:rsidR="00746326" w:rsidTr="00AA202F">
        <w:tc>
          <w:tcPr>
            <w:tcW w:w="3261" w:type="dxa"/>
          </w:tcPr>
          <w:p w:rsidR="00746326" w:rsidRDefault="00746326" w:rsidP="00734E9E">
            <w:pPr>
              <w:pStyle w:val="Style16"/>
              <w:widowControl/>
              <w:spacing w:line="240" w:lineRule="auto"/>
              <w:rPr>
                <w:rStyle w:val="FontStyle28"/>
              </w:rPr>
            </w:pPr>
            <w:r>
              <w:rPr>
                <w:rStyle w:val="FontStyle28"/>
              </w:rPr>
              <w:t>Взятка</w:t>
            </w:r>
          </w:p>
        </w:tc>
        <w:tc>
          <w:tcPr>
            <w:tcW w:w="6627" w:type="dxa"/>
          </w:tcPr>
          <w:p w:rsidR="00746326" w:rsidRDefault="00746326" w:rsidP="00734E9E">
            <w:pPr>
              <w:pStyle w:val="Style14"/>
              <w:widowControl/>
              <w:spacing w:line="322" w:lineRule="exact"/>
              <w:ind w:left="5" w:hanging="5"/>
              <w:rPr>
                <w:rStyle w:val="FontStyle27"/>
              </w:rPr>
            </w:pPr>
            <w:r>
              <w:rPr>
                <w:rStyle w:val="FontStyle27"/>
              </w:rPr>
              <w:t>Получение должностным лицом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(ст. 290 Уголовного кодекса Российской Федерации).</w:t>
            </w:r>
          </w:p>
        </w:tc>
      </w:tr>
      <w:tr w:rsidR="00746326" w:rsidTr="00AA202F">
        <w:tc>
          <w:tcPr>
            <w:tcW w:w="3261" w:type="dxa"/>
          </w:tcPr>
          <w:p w:rsidR="00746326" w:rsidRDefault="00746326" w:rsidP="00734E9E">
            <w:pPr>
              <w:pStyle w:val="Style16"/>
              <w:widowControl/>
              <w:spacing w:line="240" w:lineRule="auto"/>
              <w:rPr>
                <w:rStyle w:val="FontStyle28"/>
              </w:rPr>
            </w:pPr>
            <w:r>
              <w:rPr>
                <w:rStyle w:val="FontStyle28"/>
              </w:rPr>
              <w:t>Декларант</w:t>
            </w:r>
          </w:p>
        </w:tc>
        <w:tc>
          <w:tcPr>
            <w:tcW w:w="6627" w:type="dxa"/>
          </w:tcPr>
          <w:p w:rsidR="00746326" w:rsidRDefault="00746326" w:rsidP="00734E9E">
            <w:pPr>
              <w:pStyle w:val="Style14"/>
              <w:widowControl/>
              <w:spacing w:line="322" w:lineRule="exact"/>
              <w:ind w:left="5" w:hanging="5"/>
              <w:rPr>
                <w:rStyle w:val="FontStyle27"/>
              </w:rPr>
            </w:pPr>
            <w:r>
              <w:rPr>
                <w:rStyle w:val="FontStyle27"/>
              </w:rPr>
              <w:t>Работник, занимающий должность/кандидат, претендующий на занятие должности, замещение которой в соответствии с законодательством Российской Федерации и (или) локальными нормативными документами (актами) Общества возлагает на работника/кандидата обязанность представлять сведения о своих доходах, имуществе и обязательствах имущественного   характера,   а   также   о доходах,</w:t>
            </w:r>
          </w:p>
        </w:tc>
      </w:tr>
    </w:tbl>
    <w:p w:rsidR="00C51EC0" w:rsidRDefault="00C51EC0" w:rsidP="00C51EC0">
      <w:pPr>
        <w:pStyle w:val="Style15"/>
        <w:widowControl/>
        <w:rPr>
          <w:rStyle w:val="FontStyle26"/>
        </w:rPr>
      </w:pPr>
      <w:r>
        <w:rPr>
          <w:rStyle w:val="FontStyle26"/>
          <w:vertAlign w:val="superscript"/>
        </w:rPr>
        <w:t>1</w:t>
      </w:r>
      <w:r>
        <w:rPr>
          <w:rStyle w:val="FontStyle26"/>
        </w:rPr>
        <w:t xml:space="preserve"> В целях настоящей Политики, далее по тексту под ПО (подконтрольными обществами) понимаются «Общества, доля участия (опосредованного участия) ПАО «РусГидро» в которых составляет 50 и более процентов.</w:t>
      </w:r>
    </w:p>
    <w:p w:rsidR="00396BF1" w:rsidRDefault="00396BF1" w:rsidP="00C51EC0">
      <w:pPr>
        <w:pStyle w:val="Style15"/>
        <w:widowControl/>
        <w:rPr>
          <w:rStyle w:val="FontStyle26"/>
        </w:rPr>
      </w:pPr>
    </w:p>
    <w:tbl>
      <w:tblPr>
        <w:tblStyle w:val="a3"/>
        <w:tblW w:w="9924" w:type="dxa"/>
        <w:tblInd w:w="-318" w:type="dxa"/>
        <w:tblLayout w:type="fixed"/>
        <w:tblLook w:val="04A0" w:firstRow="1" w:lastRow="0" w:firstColumn="1" w:lastColumn="0" w:noHBand="0" w:noVBand="1"/>
      </w:tblPr>
      <w:tblGrid>
        <w:gridCol w:w="3261"/>
        <w:gridCol w:w="6663"/>
      </w:tblGrid>
      <w:tr w:rsidR="00AA202F" w:rsidTr="00AA202F">
        <w:tc>
          <w:tcPr>
            <w:tcW w:w="3261" w:type="dxa"/>
          </w:tcPr>
          <w:p w:rsidR="00AA202F" w:rsidRDefault="00AA202F" w:rsidP="00C51EC0">
            <w:pPr>
              <w:rPr>
                <w:rFonts w:ascii="Times New Roman" w:hAnsi="Times New Roman" w:cs="Times New Roman"/>
                <w:sz w:val="26"/>
                <w:szCs w:val="26"/>
              </w:rPr>
            </w:pPr>
          </w:p>
        </w:tc>
        <w:tc>
          <w:tcPr>
            <w:tcW w:w="6663" w:type="dxa"/>
          </w:tcPr>
          <w:p w:rsidR="00AA202F" w:rsidRDefault="00AA202F" w:rsidP="00734E9E">
            <w:pPr>
              <w:pStyle w:val="Style14"/>
              <w:widowControl/>
              <w:spacing w:line="317" w:lineRule="exact"/>
              <w:rPr>
                <w:rStyle w:val="FontStyle27"/>
              </w:rPr>
            </w:pPr>
            <w:r>
              <w:rPr>
                <w:rStyle w:val="FontStyle27"/>
              </w:rPr>
              <w:t>имуществе и обязательствах имущественного характера членов семьи и близких родственников.</w:t>
            </w:r>
          </w:p>
        </w:tc>
      </w:tr>
      <w:tr w:rsidR="00AA202F" w:rsidTr="00AA202F">
        <w:tc>
          <w:tcPr>
            <w:tcW w:w="3261" w:type="dxa"/>
          </w:tcPr>
          <w:p w:rsidR="00AA202F" w:rsidRDefault="00AA202F" w:rsidP="00AA202F">
            <w:pPr>
              <w:pStyle w:val="Style16"/>
              <w:widowControl/>
              <w:ind w:right="974"/>
              <w:rPr>
                <w:rStyle w:val="FontStyle28"/>
              </w:rPr>
            </w:pPr>
            <w:r>
              <w:rPr>
                <w:rStyle w:val="FontStyle28"/>
              </w:rPr>
              <w:t>Злоупотребление полномочиями</w:t>
            </w:r>
          </w:p>
        </w:tc>
        <w:tc>
          <w:tcPr>
            <w:tcW w:w="6663" w:type="dxa"/>
          </w:tcPr>
          <w:p w:rsidR="00AA202F" w:rsidRDefault="00AA202F" w:rsidP="00734E9E">
            <w:pPr>
              <w:pStyle w:val="Style14"/>
              <w:widowControl/>
              <w:spacing w:line="322" w:lineRule="exact"/>
              <w:ind w:left="5" w:hanging="5"/>
              <w:rPr>
                <w:rStyle w:val="FontStyle27"/>
              </w:rPr>
            </w:pPr>
            <w:r>
              <w:rPr>
                <w:rStyle w:val="FontStyle27"/>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(ст. 201 Уголовного кодекса Российской Федерации).</w:t>
            </w:r>
          </w:p>
        </w:tc>
      </w:tr>
      <w:tr w:rsidR="00AA202F" w:rsidTr="00AA202F">
        <w:tc>
          <w:tcPr>
            <w:tcW w:w="3261" w:type="dxa"/>
          </w:tcPr>
          <w:p w:rsidR="00AA202F" w:rsidRDefault="00AA202F" w:rsidP="00734E9E">
            <w:pPr>
              <w:pStyle w:val="Style16"/>
              <w:widowControl/>
              <w:spacing w:line="240" w:lineRule="auto"/>
              <w:rPr>
                <w:rStyle w:val="FontStyle28"/>
              </w:rPr>
            </w:pPr>
            <w:r>
              <w:rPr>
                <w:rStyle w:val="FontStyle28"/>
              </w:rPr>
              <w:t>Кандидат</w:t>
            </w:r>
          </w:p>
        </w:tc>
        <w:tc>
          <w:tcPr>
            <w:tcW w:w="6663" w:type="dxa"/>
          </w:tcPr>
          <w:p w:rsidR="00AA202F" w:rsidRDefault="00AA202F" w:rsidP="00734E9E">
            <w:pPr>
              <w:pStyle w:val="Style14"/>
              <w:widowControl/>
              <w:spacing w:line="322" w:lineRule="exact"/>
              <w:ind w:firstLine="5"/>
              <w:rPr>
                <w:rStyle w:val="FontStyle27"/>
              </w:rPr>
            </w:pPr>
            <w:r>
              <w:rPr>
                <w:rStyle w:val="FontStyle27"/>
              </w:rPr>
              <w:t>Физическое лицо, претендующее на занятие должности, замещение которой в соответствии с законодательством Российской Федерации и (или) локальными нормативными документами (актами) Общества возлагает на него обязанность представлять сведения о своих доходах, имуществе и обязательствах имущественного характера, а также о доходах, имуществе и обязательствах имущественного характера членов семьи и близких родственников.</w:t>
            </w:r>
          </w:p>
        </w:tc>
      </w:tr>
      <w:tr w:rsidR="00AA202F" w:rsidTr="00AA202F">
        <w:tc>
          <w:tcPr>
            <w:tcW w:w="3261" w:type="dxa"/>
          </w:tcPr>
          <w:p w:rsidR="00AA202F" w:rsidRDefault="00AA202F" w:rsidP="00734E9E">
            <w:pPr>
              <w:pStyle w:val="Style16"/>
              <w:widowControl/>
              <w:spacing w:line="240" w:lineRule="auto"/>
              <w:rPr>
                <w:rStyle w:val="FontStyle28"/>
              </w:rPr>
            </w:pPr>
            <w:r>
              <w:rPr>
                <w:rStyle w:val="FontStyle28"/>
              </w:rPr>
              <w:t>Коммерческий подкуп</w:t>
            </w:r>
          </w:p>
        </w:tc>
        <w:tc>
          <w:tcPr>
            <w:tcW w:w="6663" w:type="dxa"/>
          </w:tcPr>
          <w:p w:rsidR="00AA202F" w:rsidRDefault="00AA202F" w:rsidP="00734E9E">
            <w:pPr>
              <w:pStyle w:val="Style14"/>
              <w:widowControl/>
              <w:spacing w:line="322" w:lineRule="exact"/>
              <w:ind w:left="5" w:hanging="5"/>
              <w:rPr>
                <w:rStyle w:val="FontStyle27"/>
              </w:rPr>
            </w:pPr>
            <w:r>
              <w:rPr>
                <w:rStyle w:val="FontStyle27"/>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незаконное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(ст. 204 Уголовного кодекса Российской Федерации).</w:t>
            </w:r>
          </w:p>
        </w:tc>
      </w:tr>
      <w:tr w:rsidR="00AA202F" w:rsidTr="00AA202F">
        <w:tc>
          <w:tcPr>
            <w:tcW w:w="3261" w:type="dxa"/>
          </w:tcPr>
          <w:p w:rsidR="00AA202F" w:rsidRDefault="00AA202F" w:rsidP="00734E9E">
            <w:pPr>
              <w:pStyle w:val="Style16"/>
              <w:widowControl/>
              <w:spacing w:line="240" w:lineRule="auto"/>
              <w:rPr>
                <w:rStyle w:val="FontStyle28"/>
              </w:rPr>
            </w:pPr>
            <w:r>
              <w:rPr>
                <w:rStyle w:val="FontStyle28"/>
              </w:rPr>
              <w:t>Контрагент</w:t>
            </w:r>
          </w:p>
        </w:tc>
        <w:tc>
          <w:tcPr>
            <w:tcW w:w="6663" w:type="dxa"/>
          </w:tcPr>
          <w:p w:rsidR="00AA202F" w:rsidRDefault="00AA202F" w:rsidP="00B014A7">
            <w:pPr>
              <w:pStyle w:val="Style14"/>
              <w:widowControl/>
              <w:spacing w:line="317" w:lineRule="exact"/>
              <w:ind w:left="5" w:hanging="5"/>
              <w:rPr>
                <w:rStyle w:val="FontStyle27"/>
              </w:rPr>
            </w:pPr>
            <w:r>
              <w:rPr>
                <w:rStyle w:val="FontStyle27"/>
              </w:rPr>
              <w:t>Любое российское или иностранное юридическое, или физическое лицо, с которым Общество вступает в договорные отношения, за исключением трудовых отношений.</w:t>
            </w:r>
          </w:p>
        </w:tc>
      </w:tr>
      <w:tr w:rsidR="00AA202F" w:rsidTr="00AA202F">
        <w:tc>
          <w:tcPr>
            <w:tcW w:w="3261" w:type="dxa"/>
          </w:tcPr>
          <w:p w:rsidR="00AA202F" w:rsidRDefault="00AA202F" w:rsidP="00734E9E">
            <w:pPr>
              <w:pStyle w:val="Style16"/>
              <w:widowControl/>
              <w:spacing w:line="240" w:lineRule="auto"/>
              <w:rPr>
                <w:rStyle w:val="FontStyle28"/>
              </w:rPr>
            </w:pPr>
            <w:r>
              <w:rPr>
                <w:rStyle w:val="FontStyle28"/>
              </w:rPr>
              <w:t>Конфликт интересов</w:t>
            </w:r>
          </w:p>
        </w:tc>
        <w:tc>
          <w:tcPr>
            <w:tcW w:w="6663" w:type="dxa"/>
          </w:tcPr>
          <w:p w:rsidR="00AA202F" w:rsidRDefault="00AA202F" w:rsidP="00B014A7">
            <w:pPr>
              <w:pStyle w:val="Style14"/>
              <w:widowControl/>
              <w:spacing w:line="322" w:lineRule="exact"/>
              <w:ind w:firstLine="5"/>
              <w:rPr>
                <w:rStyle w:val="FontStyle27"/>
              </w:rPr>
            </w:pPr>
            <w:r>
              <w:rPr>
                <w:rStyle w:val="FontStyle27"/>
              </w:rPr>
              <w:t>Ситуация, при которой личная заинтересованность (прямая или косвенная) работника влияет или может повлиять на надлежащее, объективное и беспристрастное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Общества,   способное   привести к</w:t>
            </w:r>
            <w:r w:rsidR="002C25A5">
              <w:rPr>
                <w:u w:val="single"/>
              </w:rPr>
              <w:t xml:space="preserve"> </w:t>
            </w:r>
            <w:r w:rsidR="002C25A5" w:rsidRPr="002C25A5">
              <w:rPr>
                <w:rStyle w:val="FontStyle27"/>
              </w:rPr>
              <w:t xml:space="preserve">нарушению прав и </w:t>
            </w:r>
            <w:r w:rsidR="002C25A5" w:rsidRPr="002C25A5">
              <w:rPr>
                <w:rStyle w:val="FontStyle27"/>
              </w:rPr>
              <w:lastRenderedPageBreak/>
              <w:t>законных интересов последних</w:t>
            </w:r>
            <w:r w:rsidR="002C25A5">
              <w:rPr>
                <w:rStyle w:val="FontStyle27"/>
              </w:rPr>
              <w:t>.</w:t>
            </w:r>
          </w:p>
        </w:tc>
      </w:tr>
      <w:tr w:rsidR="002C25A5" w:rsidTr="00AA202F">
        <w:tc>
          <w:tcPr>
            <w:tcW w:w="3261" w:type="dxa"/>
          </w:tcPr>
          <w:p w:rsidR="002C25A5" w:rsidRDefault="002C25A5" w:rsidP="00734E9E">
            <w:pPr>
              <w:pStyle w:val="Style16"/>
              <w:widowControl/>
              <w:spacing w:line="240" w:lineRule="auto"/>
              <w:rPr>
                <w:rStyle w:val="FontStyle28"/>
              </w:rPr>
            </w:pPr>
            <w:r>
              <w:rPr>
                <w:rStyle w:val="FontStyle28"/>
              </w:rPr>
              <w:lastRenderedPageBreak/>
              <w:t>Коррупция</w:t>
            </w:r>
          </w:p>
        </w:tc>
        <w:tc>
          <w:tcPr>
            <w:tcW w:w="6663" w:type="dxa"/>
          </w:tcPr>
          <w:p w:rsidR="002C25A5" w:rsidRDefault="002C25A5" w:rsidP="0014666D">
            <w:pPr>
              <w:pStyle w:val="Style14"/>
              <w:widowControl/>
              <w:spacing w:line="322" w:lineRule="exact"/>
              <w:rPr>
                <w:rStyle w:val="FontStyle27"/>
              </w:rPr>
            </w:pPr>
            <w:r>
              <w:rPr>
                <w:rStyle w:val="FontStyle27"/>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Общества (п. 1 ст. 1 Федерального закона Российской Федерации от 25.12.2008 № 273-ФЗ «О противодействии коррупции» (далее - Закон о противодействии коррупции)).</w:t>
            </w:r>
          </w:p>
        </w:tc>
      </w:tr>
      <w:tr w:rsidR="002C25A5" w:rsidTr="00AA202F">
        <w:tc>
          <w:tcPr>
            <w:tcW w:w="3261" w:type="dxa"/>
          </w:tcPr>
          <w:p w:rsidR="002C25A5" w:rsidRDefault="002C25A5" w:rsidP="00734E9E">
            <w:pPr>
              <w:pStyle w:val="Style16"/>
              <w:widowControl/>
              <w:spacing w:line="326" w:lineRule="exact"/>
              <w:ind w:right="994"/>
              <w:rPr>
                <w:rStyle w:val="FontStyle28"/>
              </w:rPr>
            </w:pPr>
            <w:r>
              <w:rPr>
                <w:rStyle w:val="FontStyle28"/>
              </w:rPr>
              <w:t>Коррупционное правонарушение</w:t>
            </w:r>
          </w:p>
        </w:tc>
        <w:tc>
          <w:tcPr>
            <w:tcW w:w="6663" w:type="dxa"/>
          </w:tcPr>
          <w:p w:rsidR="002C25A5" w:rsidRDefault="002C25A5" w:rsidP="00734E9E">
            <w:pPr>
              <w:pStyle w:val="Style14"/>
              <w:widowControl/>
              <w:spacing w:line="322" w:lineRule="exact"/>
              <w:ind w:left="5" w:hanging="5"/>
              <w:rPr>
                <w:rStyle w:val="FontStyle27"/>
              </w:rPr>
            </w:pPr>
            <w:r>
              <w:rPr>
                <w:rStyle w:val="FontStyle27"/>
              </w:rPr>
              <w:t>Противоправное виновное деяние (действие или бездействие), обладающее признаками коррупции, за которое законом установлена ответственность.</w:t>
            </w:r>
          </w:p>
        </w:tc>
      </w:tr>
      <w:tr w:rsidR="002C25A5" w:rsidTr="00AA202F">
        <w:tc>
          <w:tcPr>
            <w:tcW w:w="3261" w:type="dxa"/>
          </w:tcPr>
          <w:p w:rsidR="002C25A5" w:rsidRDefault="002C25A5" w:rsidP="00734E9E">
            <w:pPr>
              <w:pStyle w:val="Style16"/>
              <w:widowControl/>
              <w:spacing w:line="240" w:lineRule="auto"/>
              <w:rPr>
                <w:rStyle w:val="FontStyle28"/>
              </w:rPr>
            </w:pPr>
            <w:r>
              <w:rPr>
                <w:rStyle w:val="FontStyle28"/>
              </w:rPr>
              <w:t>Линия доверия</w:t>
            </w:r>
          </w:p>
        </w:tc>
        <w:tc>
          <w:tcPr>
            <w:tcW w:w="6663" w:type="dxa"/>
          </w:tcPr>
          <w:p w:rsidR="002C25A5" w:rsidRDefault="002C25A5" w:rsidP="00B014A7">
            <w:pPr>
              <w:pStyle w:val="Style14"/>
              <w:widowControl/>
              <w:spacing w:line="322" w:lineRule="exact"/>
              <w:ind w:firstLine="5"/>
              <w:rPr>
                <w:rStyle w:val="FontStyle27"/>
              </w:rPr>
            </w:pPr>
            <w:r>
              <w:rPr>
                <w:rStyle w:val="FontStyle27"/>
              </w:rPr>
              <w:t>Специализированные коммуникационные каналы обратной связи с работниками и третьими лицами (контрагентами) с целью получения от них обращений по вопросам противодействия совершению работниками коррупционных правонарушений, совершенствованию деятельности Общества.</w:t>
            </w:r>
          </w:p>
        </w:tc>
      </w:tr>
      <w:tr w:rsidR="002C25A5" w:rsidTr="00AA202F">
        <w:tc>
          <w:tcPr>
            <w:tcW w:w="3261" w:type="dxa"/>
          </w:tcPr>
          <w:p w:rsidR="002C25A5" w:rsidRDefault="002C25A5" w:rsidP="00734E9E">
            <w:pPr>
              <w:pStyle w:val="Style16"/>
              <w:widowControl/>
              <w:spacing w:line="240" w:lineRule="auto"/>
              <w:rPr>
                <w:rStyle w:val="FontStyle28"/>
              </w:rPr>
            </w:pPr>
            <w:r>
              <w:rPr>
                <w:rStyle w:val="FontStyle28"/>
              </w:rPr>
              <w:t>Личная</w:t>
            </w:r>
          </w:p>
          <w:p w:rsidR="002C25A5" w:rsidRDefault="002C25A5" w:rsidP="00734E9E">
            <w:pPr>
              <w:pStyle w:val="Style16"/>
              <w:widowControl/>
              <w:spacing w:line="240" w:lineRule="auto"/>
              <w:rPr>
                <w:rStyle w:val="FontStyle28"/>
              </w:rPr>
            </w:pPr>
            <w:r>
              <w:rPr>
                <w:rStyle w:val="FontStyle28"/>
              </w:rPr>
              <w:t>заинтересованность</w:t>
            </w:r>
          </w:p>
        </w:tc>
        <w:tc>
          <w:tcPr>
            <w:tcW w:w="6663" w:type="dxa"/>
          </w:tcPr>
          <w:p w:rsidR="002C25A5" w:rsidRDefault="002C25A5" w:rsidP="00734E9E">
            <w:pPr>
              <w:pStyle w:val="Style14"/>
              <w:widowControl/>
              <w:spacing w:line="322" w:lineRule="exact"/>
              <w:ind w:left="5" w:hanging="5"/>
              <w:rPr>
                <w:rStyle w:val="FontStyle27"/>
              </w:rPr>
            </w:pPr>
            <w:r>
              <w:rPr>
                <w:rStyle w:val="FontStyle27"/>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и (или) состоящими с ним в близком родстве или свойстве лицами (родителями, супругом/супругой, детьми, братьями, сестрами, а также братьями, сестрами, родителями, детьми супруга/супруги и супругами детей), а также гражданами или организациями, с которыми работник, и (или) лица, состоящие с ним в близком родстве или свойстве, связаны имущественными, корпоративными или иными близкими отношениями.</w:t>
            </w:r>
          </w:p>
        </w:tc>
      </w:tr>
      <w:tr w:rsidR="002C25A5" w:rsidTr="00AA202F">
        <w:tc>
          <w:tcPr>
            <w:tcW w:w="3261" w:type="dxa"/>
          </w:tcPr>
          <w:p w:rsidR="002C25A5" w:rsidRDefault="002C25A5" w:rsidP="00734E9E">
            <w:pPr>
              <w:pStyle w:val="Style16"/>
              <w:widowControl/>
              <w:spacing w:line="317" w:lineRule="exact"/>
              <w:ind w:left="5" w:hanging="5"/>
              <w:rPr>
                <w:rStyle w:val="FontStyle28"/>
              </w:rPr>
            </w:pPr>
            <w:r>
              <w:rPr>
                <w:rStyle w:val="FontStyle28"/>
              </w:rPr>
              <w:t>Лица,     состоящие в свойстве (с работником)</w:t>
            </w:r>
          </w:p>
        </w:tc>
        <w:tc>
          <w:tcPr>
            <w:tcW w:w="6663" w:type="dxa"/>
          </w:tcPr>
          <w:p w:rsidR="002C25A5" w:rsidRDefault="002C25A5" w:rsidP="00734E9E">
            <w:pPr>
              <w:pStyle w:val="Style14"/>
              <w:widowControl/>
              <w:spacing w:line="322" w:lineRule="exact"/>
              <w:ind w:left="5" w:hanging="5"/>
              <w:rPr>
                <w:rStyle w:val="FontStyle27"/>
              </w:rPr>
            </w:pPr>
            <w:r>
              <w:rPr>
                <w:rStyle w:val="FontStyle27"/>
              </w:rPr>
              <w:t>Братья и сестры супруга (супруги), родители супруга (супруги), дети супруга (супруги) и супруги детей.</w:t>
            </w:r>
          </w:p>
        </w:tc>
      </w:tr>
      <w:tr w:rsidR="002C25A5" w:rsidTr="00AA202F">
        <w:tc>
          <w:tcPr>
            <w:tcW w:w="3261" w:type="dxa"/>
          </w:tcPr>
          <w:p w:rsidR="002C25A5" w:rsidRDefault="002C25A5" w:rsidP="00734E9E">
            <w:pPr>
              <w:pStyle w:val="Style16"/>
              <w:widowControl/>
              <w:spacing w:line="240" w:lineRule="auto"/>
              <w:rPr>
                <w:rStyle w:val="FontStyle28"/>
                <w:vertAlign w:val="superscript"/>
              </w:rPr>
            </w:pPr>
            <w:r>
              <w:rPr>
                <w:rStyle w:val="FontStyle28"/>
              </w:rPr>
              <w:t>Личная выгода</w:t>
            </w:r>
            <w:r>
              <w:rPr>
                <w:rStyle w:val="FontStyle28"/>
                <w:vertAlign w:val="superscript"/>
              </w:rPr>
              <w:t>2</w:t>
            </w:r>
          </w:p>
        </w:tc>
        <w:tc>
          <w:tcPr>
            <w:tcW w:w="6663" w:type="dxa"/>
          </w:tcPr>
          <w:p w:rsidR="002C25A5" w:rsidRDefault="002C25A5" w:rsidP="00734E9E">
            <w:pPr>
              <w:pStyle w:val="Style14"/>
              <w:widowControl/>
              <w:spacing w:line="322" w:lineRule="exact"/>
              <w:rPr>
                <w:rStyle w:val="FontStyle27"/>
              </w:rPr>
            </w:pPr>
            <w:r>
              <w:rPr>
                <w:rStyle w:val="FontStyle27"/>
              </w:rPr>
              <w:t>Заинтересованность работника и (или) лиц, состоящих с ним в близком родстве или свойстве, в получении нематериальных    благ    и    иных нематериальных</w:t>
            </w:r>
            <w:r w:rsidR="00227C3E">
              <w:rPr>
                <w:rStyle w:val="FontStyle27"/>
              </w:rPr>
              <w:t xml:space="preserve"> преимуществ</w:t>
            </w:r>
          </w:p>
        </w:tc>
      </w:tr>
    </w:tbl>
    <w:p w:rsidR="002C25A5" w:rsidRDefault="002C25A5" w:rsidP="002C25A5">
      <w:pPr>
        <w:pStyle w:val="Style15"/>
        <w:widowControl/>
        <w:spacing w:line="240" w:lineRule="auto"/>
        <w:jc w:val="left"/>
        <w:rPr>
          <w:rStyle w:val="FontStyle26"/>
        </w:rPr>
      </w:pPr>
      <w:r>
        <w:rPr>
          <w:rStyle w:val="FontStyle26"/>
          <w:vertAlign w:val="superscript"/>
        </w:rPr>
        <w:t>2</w:t>
      </w:r>
      <w:r>
        <w:rPr>
          <w:rStyle w:val="FontStyle26"/>
        </w:rPr>
        <w:t xml:space="preserve"> Не являются личной выгодой повышение по службе и объявление благодарности</w:t>
      </w:r>
    </w:p>
    <w:p w:rsidR="002C25A5" w:rsidRDefault="002C25A5" w:rsidP="002C25A5">
      <w:pPr>
        <w:pStyle w:val="Style15"/>
        <w:widowControl/>
        <w:spacing w:line="240" w:lineRule="auto"/>
        <w:jc w:val="left"/>
        <w:rPr>
          <w:rStyle w:val="FontStyle26"/>
        </w:rPr>
      </w:pPr>
    </w:p>
    <w:tbl>
      <w:tblPr>
        <w:tblStyle w:val="a3"/>
        <w:tblW w:w="9924" w:type="dxa"/>
        <w:tblInd w:w="-318" w:type="dxa"/>
        <w:tblLayout w:type="fixed"/>
        <w:tblLook w:val="04A0" w:firstRow="1" w:lastRow="0" w:firstColumn="1" w:lastColumn="0" w:noHBand="0" w:noVBand="1"/>
      </w:tblPr>
      <w:tblGrid>
        <w:gridCol w:w="3261"/>
        <w:gridCol w:w="6663"/>
      </w:tblGrid>
      <w:tr w:rsidR="00227C3E" w:rsidTr="00227C3E">
        <w:tc>
          <w:tcPr>
            <w:tcW w:w="3261" w:type="dxa"/>
          </w:tcPr>
          <w:p w:rsidR="00227C3E" w:rsidRPr="00A6373F" w:rsidRDefault="00227C3E" w:rsidP="009E2085">
            <w:pPr>
              <w:rPr>
                <w:rFonts w:ascii="Times New Roman" w:hAnsi="Times New Roman" w:cs="Times New Roman"/>
                <w:b/>
                <w:sz w:val="26"/>
                <w:szCs w:val="26"/>
              </w:rPr>
            </w:pPr>
            <w:r w:rsidRPr="00A6373F">
              <w:rPr>
                <w:rFonts w:ascii="Times New Roman" w:hAnsi="Times New Roman" w:cs="Times New Roman"/>
                <w:b/>
                <w:sz w:val="26"/>
                <w:szCs w:val="26"/>
              </w:rPr>
              <w:lastRenderedPageBreak/>
              <w:t>Материальная выгода</w:t>
            </w:r>
          </w:p>
        </w:tc>
        <w:tc>
          <w:tcPr>
            <w:tcW w:w="6663" w:type="dxa"/>
          </w:tcPr>
          <w:p w:rsidR="00227C3E" w:rsidRDefault="00227C3E" w:rsidP="00734E9E">
            <w:pPr>
              <w:pStyle w:val="Style14"/>
              <w:widowControl/>
              <w:spacing w:line="322" w:lineRule="exact"/>
              <w:ind w:firstLine="5"/>
              <w:rPr>
                <w:rStyle w:val="FontStyle27"/>
              </w:rPr>
            </w:pPr>
            <w:r>
              <w:rPr>
                <w:rStyle w:val="FontStyle27"/>
              </w:rPr>
              <w:t>Экономическая выгода в денежной или натуральной форме, которую можно оценить и определить в качестве дохода в соответствии с налоговым законодательством Российской Федерации.</w:t>
            </w:r>
          </w:p>
        </w:tc>
      </w:tr>
      <w:tr w:rsidR="00227C3E" w:rsidTr="00227C3E">
        <w:tc>
          <w:tcPr>
            <w:tcW w:w="3261" w:type="dxa"/>
          </w:tcPr>
          <w:p w:rsidR="00227C3E" w:rsidRPr="00A6373F" w:rsidRDefault="00227C3E" w:rsidP="009E2085">
            <w:pPr>
              <w:rPr>
                <w:rFonts w:ascii="Times New Roman" w:hAnsi="Times New Roman" w:cs="Times New Roman"/>
                <w:b/>
                <w:sz w:val="26"/>
                <w:szCs w:val="26"/>
              </w:rPr>
            </w:pPr>
            <w:r w:rsidRPr="00A6373F">
              <w:rPr>
                <w:rFonts w:ascii="Times New Roman" w:hAnsi="Times New Roman" w:cs="Times New Roman"/>
                <w:b/>
                <w:sz w:val="26"/>
                <w:szCs w:val="26"/>
              </w:rPr>
              <w:t>Посредничество во взяточничестве</w:t>
            </w:r>
          </w:p>
        </w:tc>
        <w:tc>
          <w:tcPr>
            <w:tcW w:w="6663" w:type="dxa"/>
          </w:tcPr>
          <w:p w:rsidR="00227C3E" w:rsidRDefault="00227C3E" w:rsidP="00734E9E">
            <w:pPr>
              <w:pStyle w:val="Style14"/>
              <w:widowControl/>
              <w:spacing w:line="322" w:lineRule="exact"/>
              <w:ind w:left="5" w:hanging="5"/>
              <w:rPr>
                <w:rStyle w:val="FontStyle27"/>
              </w:rPr>
            </w:pPr>
            <w:r>
              <w:rPr>
                <w:rStyle w:val="FontStyle27"/>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(ст. 291.1 Уголовного кодекса Российской Федерации).</w:t>
            </w:r>
          </w:p>
        </w:tc>
      </w:tr>
      <w:tr w:rsidR="00227C3E" w:rsidTr="00227C3E">
        <w:tc>
          <w:tcPr>
            <w:tcW w:w="3261" w:type="dxa"/>
          </w:tcPr>
          <w:p w:rsidR="00227C3E" w:rsidRPr="00A6373F" w:rsidRDefault="00227C3E" w:rsidP="009E2085">
            <w:pPr>
              <w:rPr>
                <w:rFonts w:ascii="Times New Roman" w:hAnsi="Times New Roman" w:cs="Times New Roman"/>
                <w:b/>
                <w:sz w:val="26"/>
                <w:szCs w:val="26"/>
              </w:rPr>
            </w:pPr>
            <w:r w:rsidRPr="00A6373F">
              <w:rPr>
                <w:rFonts w:ascii="Times New Roman" w:hAnsi="Times New Roman" w:cs="Times New Roman"/>
                <w:b/>
                <w:sz w:val="26"/>
                <w:szCs w:val="26"/>
              </w:rPr>
              <w:t>Предупреждение коррупции</w:t>
            </w:r>
          </w:p>
        </w:tc>
        <w:tc>
          <w:tcPr>
            <w:tcW w:w="6663" w:type="dxa"/>
          </w:tcPr>
          <w:p w:rsidR="00227C3E" w:rsidRDefault="00227C3E" w:rsidP="00734E9E">
            <w:pPr>
              <w:pStyle w:val="Style14"/>
              <w:widowControl/>
              <w:spacing w:line="322" w:lineRule="exact"/>
              <w:rPr>
                <w:rStyle w:val="FontStyle27"/>
              </w:rPr>
            </w:pPr>
            <w:r>
              <w:rPr>
                <w:rStyle w:val="FontStyle27"/>
              </w:rPr>
              <w:t>Деятельность Общества, направленная на введение элементов корпоративной культуры, организационной структуры, правил и процедур, регламентированных локальными нормативными документами (актами), обеспечивающих недопущение коррупционных правонарушений.</w:t>
            </w:r>
          </w:p>
        </w:tc>
      </w:tr>
      <w:tr w:rsidR="00227C3E" w:rsidTr="00227C3E">
        <w:tc>
          <w:tcPr>
            <w:tcW w:w="3261" w:type="dxa"/>
          </w:tcPr>
          <w:p w:rsidR="00227C3E" w:rsidRPr="00A6373F" w:rsidRDefault="00227C3E" w:rsidP="009E2085">
            <w:pPr>
              <w:rPr>
                <w:rFonts w:ascii="Times New Roman" w:hAnsi="Times New Roman" w:cs="Times New Roman"/>
                <w:b/>
                <w:sz w:val="26"/>
                <w:szCs w:val="26"/>
              </w:rPr>
            </w:pPr>
            <w:r w:rsidRPr="00A6373F">
              <w:rPr>
                <w:rFonts w:ascii="Times New Roman" w:hAnsi="Times New Roman" w:cs="Times New Roman"/>
                <w:b/>
                <w:sz w:val="26"/>
                <w:szCs w:val="26"/>
              </w:rPr>
              <w:t>Противодействие коррупции</w:t>
            </w:r>
          </w:p>
        </w:tc>
        <w:tc>
          <w:tcPr>
            <w:tcW w:w="6663" w:type="dxa"/>
          </w:tcPr>
          <w:p w:rsidR="00227C3E" w:rsidRDefault="00227C3E" w:rsidP="00734E9E">
            <w:pPr>
              <w:pStyle w:val="Style14"/>
              <w:widowControl/>
              <w:spacing w:line="322" w:lineRule="exact"/>
              <w:rPr>
                <w:rStyle w:val="FontStyle27"/>
              </w:rPr>
            </w:pPr>
            <w:r>
              <w:rPr>
                <w:rStyle w:val="FontStyle27"/>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 2 ст. 1 Закона о противодействии коррупции):</w:t>
            </w:r>
          </w:p>
          <w:p w:rsidR="00227C3E" w:rsidRDefault="00227C3E" w:rsidP="00734E9E">
            <w:pPr>
              <w:pStyle w:val="Style5"/>
              <w:widowControl/>
              <w:tabs>
                <w:tab w:val="left" w:pos="461"/>
              </w:tabs>
              <w:rPr>
                <w:rStyle w:val="FontStyle27"/>
              </w:rPr>
            </w:pPr>
            <w:r>
              <w:rPr>
                <w:rStyle w:val="FontStyle27"/>
              </w:rPr>
              <w:t>-</w:t>
            </w:r>
            <w:r>
              <w:rPr>
                <w:rStyle w:val="FontStyle27"/>
              </w:rPr>
              <w:tab/>
              <w:t>по предупреждению коррупции, в том числе по выявлению и последующему устранению причин коррупции (профилактика коррупции);</w:t>
            </w:r>
          </w:p>
          <w:p w:rsidR="00227C3E" w:rsidRDefault="00227C3E" w:rsidP="00734E9E">
            <w:pPr>
              <w:pStyle w:val="Style5"/>
              <w:widowControl/>
              <w:tabs>
                <w:tab w:val="left" w:pos="461"/>
              </w:tabs>
              <w:rPr>
                <w:rStyle w:val="FontStyle27"/>
              </w:rPr>
            </w:pPr>
            <w:r>
              <w:rPr>
                <w:rStyle w:val="FontStyle27"/>
              </w:rPr>
              <w:t>-</w:t>
            </w:r>
            <w:r>
              <w:rPr>
                <w:rStyle w:val="FontStyle27"/>
              </w:rPr>
              <w:tab/>
              <w:t>по выявлению, предупреждению, пресечению, раскрытию и расследованию коррупционных правонарушений (борьба с коррупцией);</w:t>
            </w:r>
          </w:p>
          <w:p w:rsidR="00227C3E" w:rsidRDefault="00227C3E" w:rsidP="00734E9E">
            <w:pPr>
              <w:pStyle w:val="Style5"/>
              <w:widowControl/>
              <w:tabs>
                <w:tab w:val="left" w:pos="461"/>
              </w:tabs>
              <w:rPr>
                <w:rStyle w:val="FontStyle27"/>
              </w:rPr>
            </w:pPr>
            <w:r>
              <w:rPr>
                <w:rStyle w:val="FontStyle27"/>
              </w:rPr>
              <w:t>-</w:t>
            </w:r>
            <w:r>
              <w:rPr>
                <w:rStyle w:val="FontStyle27"/>
              </w:rPr>
              <w:tab/>
              <w:t>по минимизации и (или) ликвидации последствий коррупционных правонарушений.</w:t>
            </w:r>
          </w:p>
        </w:tc>
      </w:tr>
      <w:tr w:rsidR="00227C3E" w:rsidTr="00227C3E">
        <w:tc>
          <w:tcPr>
            <w:tcW w:w="3261" w:type="dxa"/>
          </w:tcPr>
          <w:p w:rsidR="00227C3E" w:rsidRPr="00A6373F" w:rsidRDefault="00227C3E" w:rsidP="009E2085">
            <w:pPr>
              <w:rPr>
                <w:rFonts w:ascii="Times New Roman" w:hAnsi="Times New Roman" w:cs="Times New Roman"/>
                <w:b/>
                <w:sz w:val="26"/>
                <w:szCs w:val="26"/>
              </w:rPr>
            </w:pPr>
            <w:r w:rsidRPr="00A6373F">
              <w:rPr>
                <w:rFonts w:ascii="Times New Roman" w:hAnsi="Times New Roman" w:cs="Times New Roman"/>
                <w:b/>
                <w:sz w:val="26"/>
                <w:szCs w:val="26"/>
              </w:rPr>
              <w:t>Руководители</w:t>
            </w:r>
          </w:p>
        </w:tc>
        <w:tc>
          <w:tcPr>
            <w:tcW w:w="6663" w:type="dxa"/>
          </w:tcPr>
          <w:p w:rsidR="00227C3E" w:rsidRDefault="00227C3E" w:rsidP="00B014A7">
            <w:pPr>
              <w:pStyle w:val="Style14"/>
              <w:widowControl/>
              <w:spacing w:line="322" w:lineRule="exact"/>
              <w:ind w:left="5" w:hanging="5"/>
              <w:rPr>
                <w:rStyle w:val="FontStyle27"/>
              </w:rPr>
            </w:pPr>
            <w:r>
              <w:rPr>
                <w:rStyle w:val="FontStyle27"/>
              </w:rPr>
              <w:t>Единоличный исполнительный орган независимо от наименования должности; директор/исполнительный директор; заместители единоличного исполнительного органа; заместители директора/исполнительного директора, главный бухгалтер, руководители прямого подчинения единоличному исполнительному органу/директору/исполнительному директору, а также руководители структурных подразделений, заместители руководителей структурных подразделений Общества.</w:t>
            </w:r>
          </w:p>
        </w:tc>
      </w:tr>
      <w:tr w:rsidR="00A6373F" w:rsidTr="00734E9E">
        <w:tc>
          <w:tcPr>
            <w:tcW w:w="3261" w:type="dxa"/>
          </w:tcPr>
          <w:p w:rsidR="00A6373F" w:rsidRPr="00A6373F" w:rsidRDefault="00396BF1" w:rsidP="00734E9E">
            <w:pPr>
              <w:rPr>
                <w:rFonts w:ascii="Times New Roman" w:hAnsi="Times New Roman" w:cs="Times New Roman"/>
                <w:b/>
                <w:sz w:val="26"/>
                <w:szCs w:val="26"/>
              </w:rPr>
            </w:pPr>
            <w:r>
              <w:rPr>
                <w:rFonts w:ascii="Times New Roman" w:hAnsi="Times New Roman" w:cs="Times New Roman"/>
                <w:b/>
                <w:sz w:val="26"/>
                <w:szCs w:val="26"/>
              </w:rPr>
              <w:t>Сведения о доходах</w:t>
            </w:r>
          </w:p>
        </w:tc>
        <w:tc>
          <w:tcPr>
            <w:tcW w:w="6663" w:type="dxa"/>
          </w:tcPr>
          <w:p w:rsidR="00A6373F" w:rsidRDefault="00396BF1" w:rsidP="00734E9E">
            <w:pPr>
              <w:pStyle w:val="Style14"/>
              <w:widowControl/>
              <w:spacing w:line="322" w:lineRule="exact"/>
              <w:rPr>
                <w:rStyle w:val="FontStyle27"/>
              </w:rPr>
            </w:pPr>
            <w:r>
              <w:rPr>
                <w:rStyle w:val="FontStyle27"/>
              </w:rPr>
              <w:t xml:space="preserve">Сведения о своих доходах, имущества и обязательствах </w:t>
            </w:r>
            <w:r w:rsidR="00A6373F">
              <w:rPr>
                <w:rStyle w:val="FontStyle27"/>
              </w:rPr>
              <w:t xml:space="preserve">имущественного характера, а также о доходах, имуществе и обязательствах имущественного характера членов семьи и близких родственников, представляемые </w:t>
            </w:r>
            <w:r w:rsidR="00A6373F">
              <w:rPr>
                <w:rStyle w:val="FontStyle27"/>
              </w:rPr>
              <w:lastRenderedPageBreak/>
              <w:t>декларантами.</w:t>
            </w:r>
          </w:p>
        </w:tc>
      </w:tr>
      <w:tr w:rsidR="00A6373F" w:rsidTr="00734E9E">
        <w:tc>
          <w:tcPr>
            <w:tcW w:w="3261" w:type="dxa"/>
          </w:tcPr>
          <w:p w:rsidR="00A6373F" w:rsidRDefault="00A6373F" w:rsidP="00734E9E">
            <w:pPr>
              <w:pStyle w:val="Style14"/>
              <w:widowControl/>
              <w:spacing w:line="322" w:lineRule="exact"/>
              <w:jc w:val="left"/>
              <w:rPr>
                <w:rStyle w:val="FontStyle27"/>
              </w:rPr>
            </w:pPr>
            <w:r>
              <w:rPr>
                <w:rStyle w:val="FontStyle28"/>
              </w:rPr>
              <w:lastRenderedPageBreak/>
              <w:t xml:space="preserve">Члены семьи и близкие родственники </w:t>
            </w:r>
            <w:r>
              <w:rPr>
                <w:rStyle w:val="FontStyle27"/>
              </w:rPr>
              <w:t>(лица, находящиеся в близком родстве)</w:t>
            </w:r>
          </w:p>
        </w:tc>
        <w:tc>
          <w:tcPr>
            <w:tcW w:w="6663" w:type="dxa"/>
          </w:tcPr>
          <w:p w:rsidR="00A6373F" w:rsidRDefault="00A6373F" w:rsidP="00734E9E">
            <w:pPr>
              <w:pStyle w:val="Style14"/>
              <w:widowControl/>
              <w:spacing w:line="317" w:lineRule="exact"/>
              <w:ind w:firstLine="5"/>
              <w:rPr>
                <w:rStyle w:val="FontStyle27"/>
              </w:rPr>
            </w:pPr>
            <w:r>
              <w:rPr>
                <w:rStyle w:val="FontStyle27"/>
              </w:rPr>
              <w:t>Супруг(супруга), дети (совершеннолетние и несовершеннолетние), родители, родные братья и сестры.</w:t>
            </w:r>
          </w:p>
        </w:tc>
      </w:tr>
    </w:tbl>
    <w:p w:rsidR="00A6373F" w:rsidRDefault="00A6373F"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3301B9" w:rsidRDefault="003301B9" w:rsidP="00396BF1">
      <w:pPr>
        <w:spacing w:after="0" w:line="240" w:lineRule="auto"/>
        <w:rPr>
          <w:rFonts w:ascii="Times New Roman" w:hAnsi="Times New Roman" w:cs="Times New Roman"/>
          <w:sz w:val="26"/>
          <w:szCs w:val="26"/>
        </w:rPr>
      </w:pPr>
    </w:p>
    <w:p w:rsidR="00B014A7" w:rsidRDefault="00B014A7" w:rsidP="00396BF1">
      <w:pPr>
        <w:spacing w:after="0" w:line="240" w:lineRule="auto"/>
        <w:rPr>
          <w:rFonts w:ascii="Times New Roman" w:hAnsi="Times New Roman" w:cs="Times New Roman"/>
          <w:sz w:val="26"/>
          <w:szCs w:val="26"/>
        </w:rPr>
      </w:pPr>
    </w:p>
    <w:p w:rsidR="00B014A7" w:rsidRDefault="00B014A7" w:rsidP="00396BF1">
      <w:pPr>
        <w:spacing w:after="0" w:line="240" w:lineRule="auto"/>
        <w:rPr>
          <w:rFonts w:ascii="Times New Roman" w:hAnsi="Times New Roman" w:cs="Times New Roman"/>
          <w:sz w:val="26"/>
          <w:szCs w:val="26"/>
        </w:rPr>
      </w:pPr>
    </w:p>
    <w:p w:rsidR="00396BF1" w:rsidRDefault="00396BF1" w:rsidP="00396BF1">
      <w:pPr>
        <w:spacing w:after="0" w:line="240" w:lineRule="auto"/>
        <w:rPr>
          <w:rFonts w:ascii="Times New Roman" w:hAnsi="Times New Roman" w:cs="Times New Roman"/>
          <w:sz w:val="26"/>
          <w:szCs w:val="26"/>
        </w:rPr>
      </w:pPr>
    </w:p>
    <w:p w:rsidR="00F7125E" w:rsidRPr="00F7125E" w:rsidRDefault="00F7125E" w:rsidP="008632B9">
      <w:pPr>
        <w:pStyle w:val="a4"/>
        <w:numPr>
          <w:ilvl w:val="0"/>
          <w:numId w:val="1"/>
        </w:numPr>
        <w:spacing w:after="0"/>
        <w:jc w:val="center"/>
        <w:rPr>
          <w:rFonts w:ascii="Times New Roman" w:hAnsi="Times New Roman" w:cs="Times New Roman"/>
          <w:b/>
          <w:sz w:val="26"/>
          <w:szCs w:val="26"/>
        </w:rPr>
      </w:pPr>
      <w:r w:rsidRPr="00F7125E">
        <w:rPr>
          <w:rFonts w:ascii="Times New Roman" w:hAnsi="Times New Roman" w:cs="Times New Roman"/>
          <w:b/>
          <w:sz w:val="26"/>
          <w:szCs w:val="26"/>
        </w:rPr>
        <w:lastRenderedPageBreak/>
        <w:t>ОБЩИЕ ПОЛОЖЕНИЯ</w:t>
      </w:r>
    </w:p>
    <w:p w:rsidR="00F7125E" w:rsidRPr="00F7125E" w:rsidRDefault="00F7125E" w:rsidP="009A7424">
      <w:pPr>
        <w:pStyle w:val="a4"/>
        <w:spacing w:after="0"/>
        <w:ind w:left="1065"/>
        <w:jc w:val="both"/>
        <w:rPr>
          <w:rFonts w:ascii="Times New Roman" w:hAnsi="Times New Roman" w:cs="Times New Roman"/>
          <w:b/>
          <w:sz w:val="26"/>
          <w:szCs w:val="26"/>
        </w:rPr>
      </w:pP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1.1.</w:t>
      </w:r>
      <w:r w:rsidRPr="00F7125E">
        <w:rPr>
          <w:rFonts w:ascii="Times New Roman" w:hAnsi="Times New Roman" w:cs="Times New Roman"/>
          <w:sz w:val="26"/>
          <w:szCs w:val="26"/>
        </w:rPr>
        <w:tab/>
        <w:t>Антикоррупцион</w:t>
      </w:r>
      <w:r w:rsidR="007718C8">
        <w:rPr>
          <w:rFonts w:ascii="Times New Roman" w:hAnsi="Times New Roman" w:cs="Times New Roman"/>
          <w:sz w:val="26"/>
          <w:szCs w:val="26"/>
        </w:rPr>
        <w:t>ная политика АО «ЮЭСК</w:t>
      </w:r>
      <w:r w:rsidRPr="00F7125E">
        <w:rPr>
          <w:rFonts w:ascii="Times New Roman" w:hAnsi="Times New Roman" w:cs="Times New Roman"/>
          <w:sz w:val="26"/>
          <w:szCs w:val="26"/>
        </w:rPr>
        <w:t>» (далее - Политика) -документ, определяющий основные цели, задачи, принципы и направления деятельности по профилактике и противодействию коррупции в Обществе, а также обеспечению соблюдения Обществом антикоррупционного законодательства Российской Федерации.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1.2.</w:t>
      </w:r>
      <w:r w:rsidRPr="00F7125E">
        <w:rPr>
          <w:rFonts w:ascii="Times New Roman" w:hAnsi="Times New Roman" w:cs="Times New Roman"/>
          <w:sz w:val="26"/>
          <w:szCs w:val="26"/>
        </w:rPr>
        <w:tab/>
        <w:t xml:space="preserve">Настоящая Политика отражает приверженность Общества и его работников высоким этическим стандартам ведения открытого и честного бизнеса в целях </w:t>
      </w:r>
      <w:r w:rsidRPr="007718C8">
        <w:rPr>
          <w:rFonts w:ascii="Times New Roman" w:hAnsi="Times New Roman" w:cs="Times New Roman"/>
          <w:sz w:val="26"/>
          <w:szCs w:val="26"/>
        </w:rPr>
        <w:t>совершенствования корпоративной культуры, следования лучшим практикам</w:t>
      </w:r>
      <w:r w:rsidRPr="00F7125E">
        <w:rPr>
          <w:rFonts w:ascii="Times New Roman" w:hAnsi="Times New Roman" w:cs="Times New Roman"/>
          <w:sz w:val="26"/>
          <w:szCs w:val="26"/>
        </w:rPr>
        <w:t xml:space="preserve"> корпоративного управления и поддержания деловой репутации на должном уровне.</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1.3.</w:t>
      </w:r>
      <w:r w:rsidRPr="00F7125E">
        <w:rPr>
          <w:rFonts w:ascii="Times New Roman" w:hAnsi="Times New Roman" w:cs="Times New Roman"/>
          <w:sz w:val="26"/>
          <w:szCs w:val="26"/>
        </w:rPr>
        <w:tab/>
        <w:t>Настоящая Политика обязательна для исполнения всеми работниками и членами Совета директоров Общества.</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1.5.</w:t>
      </w:r>
      <w:r w:rsidRPr="00F7125E">
        <w:rPr>
          <w:rFonts w:ascii="Times New Roman" w:hAnsi="Times New Roman" w:cs="Times New Roman"/>
          <w:sz w:val="26"/>
          <w:szCs w:val="26"/>
        </w:rPr>
        <w:tab/>
        <w:t>Контрагенты Общества обязаны соблюдать положения настоящей Политики, если это прямо указано в договоре, заключенном Обществом с контрагентом.</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1.6.</w:t>
      </w:r>
      <w:r w:rsidRPr="00F7125E">
        <w:rPr>
          <w:rFonts w:ascii="Times New Roman" w:hAnsi="Times New Roman" w:cs="Times New Roman"/>
          <w:sz w:val="26"/>
          <w:szCs w:val="26"/>
        </w:rPr>
        <w:tab/>
        <w:t>Общество размещает настоящую Политику в свободном доступе на корпоративном сайте в сети интернет, открыто заявляет о неприятии коррупции.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1.7.</w:t>
      </w:r>
      <w:r w:rsidRPr="00F7125E">
        <w:rPr>
          <w:rFonts w:ascii="Times New Roman" w:hAnsi="Times New Roman" w:cs="Times New Roman"/>
          <w:sz w:val="26"/>
          <w:szCs w:val="26"/>
        </w:rPr>
        <w:tab/>
        <w:t>Настоящая Политика утверждается и, при необходимости, актуализируется Советом директоров Общества.</w:t>
      </w:r>
    </w:p>
    <w:p w:rsidR="00F7125E" w:rsidRDefault="00796BAB" w:rsidP="009A7424">
      <w:pPr>
        <w:spacing w:after="0"/>
        <w:jc w:val="both"/>
        <w:rPr>
          <w:rFonts w:ascii="Times New Roman" w:hAnsi="Times New Roman" w:cs="Times New Roman"/>
          <w:sz w:val="26"/>
          <w:szCs w:val="26"/>
        </w:rPr>
      </w:pPr>
      <w:r w:rsidRPr="00796BAB">
        <w:rPr>
          <w:rFonts w:ascii="Times New Roman" w:hAnsi="Times New Roman" w:cs="Times New Roman"/>
          <w:sz w:val="26"/>
          <w:szCs w:val="26"/>
        </w:rPr>
        <w:t>1.8</w:t>
      </w:r>
      <w:r w:rsidR="00F7125E" w:rsidRPr="00796BAB">
        <w:rPr>
          <w:rFonts w:ascii="Times New Roman" w:hAnsi="Times New Roman" w:cs="Times New Roman"/>
          <w:sz w:val="26"/>
          <w:szCs w:val="26"/>
        </w:rPr>
        <w:t>.</w:t>
      </w:r>
      <w:r w:rsidR="00F7125E" w:rsidRPr="00796BAB">
        <w:rPr>
          <w:rFonts w:ascii="Times New Roman" w:hAnsi="Times New Roman" w:cs="Times New Roman"/>
          <w:sz w:val="26"/>
          <w:szCs w:val="26"/>
        </w:rPr>
        <w:tab/>
        <w:t xml:space="preserve">Разработка настоящей Политики и изменений к ней осуществляется </w:t>
      </w:r>
      <w:r w:rsidR="00426D6E">
        <w:rPr>
          <w:rFonts w:ascii="Times New Roman" w:hAnsi="Times New Roman" w:cs="Times New Roman"/>
          <w:sz w:val="26"/>
          <w:szCs w:val="26"/>
        </w:rPr>
        <w:t>О</w:t>
      </w:r>
      <w:r w:rsidRPr="00796BAB">
        <w:rPr>
          <w:rFonts w:ascii="Times New Roman" w:hAnsi="Times New Roman" w:cs="Times New Roman"/>
          <w:sz w:val="26"/>
          <w:szCs w:val="26"/>
        </w:rPr>
        <w:t xml:space="preserve">тделом </w:t>
      </w:r>
      <w:r w:rsidR="00426D6E">
        <w:rPr>
          <w:rFonts w:ascii="Times New Roman" w:hAnsi="Times New Roman" w:cs="Times New Roman"/>
          <w:sz w:val="26"/>
          <w:szCs w:val="26"/>
        </w:rPr>
        <w:t>экономической безопасности и режима.</w:t>
      </w:r>
      <w:r w:rsidRPr="00796BAB">
        <w:rPr>
          <w:rFonts w:ascii="Times New Roman" w:hAnsi="Times New Roman" w:cs="Times New Roman"/>
          <w:sz w:val="26"/>
          <w:szCs w:val="26"/>
        </w:rPr>
        <w:t xml:space="preserve"> </w:t>
      </w:r>
    </w:p>
    <w:p w:rsidR="0027495E" w:rsidRPr="00F7125E" w:rsidRDefault="0027495E" w:rsidP="009A7424">
      <w:pPr>
        <w:spacing w:after="0"/>
        <w:jc w:val="both"/>
        <w:rPr>
          <w:rFonts w:ascii="Times New Roman" w:hAnsi="Times New Roman" w:cs="Times New Roman"/>
          <w:sz w:val="26"/>
          <w:szCs w:val="26"/>
        </w:rPr>
      </w:pPr>
    </w:p>
    <w:p w:rsidR="00F7125E" w:rsidRPr="009A7424" w:rsidRDefault="00F7125E" w:rsidP="008632B9">
      <w:pPr>
        <w:pStyle w:val="a4"/>
        <w:numPr>
          <w:ilvl w:val="0"/>
          <w:numId w:val="1"/>
        </w:numPr>
        <w:spacing w:after="0"/>
        <w:jc w:val="center"/>
        <w:rPr>
          <w:rFonts w:ascii="Times New Roman" w:hAnsi="Times New Roman" w:cs="Times New Roman"/>
          <w:b/>
          <w:sz w:val="26"/>
          <w:szCs w:val="26"/>
        </w:rPr>
      </w:pPr>
      <w:r w:rsidRPr="009A7424">
        <w:rPr>
          <w:rFonts w:ascii="Times New Roman" w:hAnsi="Times New Roman" w:cs="Times New Roman"/>
          <w:b/>
          <w:sz w:val="26"/>
          <w:szCs w:val="26"/>
        </w:rPr>
        <w:t>ПРАВОВЫЕ ОСНОВЫ</w:t>
      </w:r>
    </w:p>
    <w:p w:rsidR="009A7424" w:rsidRPr="009A7424" w:rsidRDefault="009A7424" w:rsidP="009A7424">
      <w:pPr>
        <w:pStyle w:val="a4"/>
        <w:spacing w:after="0"/>
        <w:ind w:left="1065"/>
        <w:rPr>
          <w:rFonts w:ascii="Times New Roman" w:hAnsi="Times New Roman" w:cs="Times New Roman"/>
          <w:b/>
          <w:sz w:val="26"/>
          <w:szCs w:val="26"/>
        </w:rPr>
      </w:pP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2.1. Правовую основу деятельности Общества по предупреждению и противодействию коррупции составляют</w:t>
      </w:r>
      <w:r w:rsidR="0095665C">
        <w:rPr>
          <w:rFonts w:ascii="Times New Roman" w:hAnsi="Times New Roman" w:cs="Times New Roman"/>
          <w:sz w:val="26"/>
          <w:szCs w:val="26"/>
        </w:rPr>
        <w:t xml:space="preserve"> (включая, но не ограничиваясь)</w:t>
      </w:r>
      <w:r w:rsidRPr="00F7125E">
        <w:rPr>
          <w:rFonts w:ascii="Times New Roman" w:hAnsi="Times New Roman" w:cs="Times New Roman"/>
          <w:sz w:val="26"/>
          <w:szCs w:val="26"/>
        </w:rPr>
        <w:t>:</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Конституция Российской Федерации;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Федеральный закон Российской Федерации от 08.03.2006 № 40-ФЗ «О ратификации Конвенции Организации Объединенных Наций против коррупции»;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Федеральный закон Российской Федерации от 25.07.2006 № 125-ФЗ «О ратификации Конвенции об уголовной ответственности за коррупцию»;</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Федеральный закон от 25.12.2008 № 273-ФЗ «О противодействии коррупции»;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Федеральный закон Российской Федерации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Федеральный закон Российской Федерации от 01.02.2012 №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lastRenderedPageBreak/>
        <w:t>-</w:t>
      </w:r>
      <w:r w:rsidRPr="00F7125E">
        <w:rPr>
          <w:rFonts w:ascii="Times New Roman" w:hAnsi="Times New Roman" w:cs="Times New Roman"/>
          <w:sz w:val="26"/>
          <w:szCs w:val="26"/>
        </w:rPr>
        <w:tab/>
        <w:t>Указ   Президента   Российской   Федерации   от   02.04.2013   № 309 «О  мерах  по  реализации  отдельных  положений  Федерального  закона «О противодействии коррупции»;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Указ Президента Российской Федерации от 08.07.2013 № 613 «Вопросы противодействия коррупции»;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Постановление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F7125E" w:rsidRPr="00F7125E" w:rsidRDefault="00F7125E" w:rsidP="007718C8">
      <w:pPr>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Постановление Правительства Российской Федерации от 22.07.2013 №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w:t>
      </w:r>
    </w:p>
    <w:p w:rsidR="00F7125E" w:rsidRPr="00F7125E" w:rsidRDefault="00F7125E" w:rsidP="007718C8">
      <w:pPr>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Постановление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F7125E" w:rsidRPr="00F7125E" w:rsidRDefault="00F7125E" w:rsidP="007718C8">
      <w:pPr>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Постановление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F7125E" w:rsidRPr="00F7125E" w:rsidRDefault="00F7125E" w:rsidP="007718C8">
      <w:pPr>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Распоряжение Правительства Российской Федерации от 03.04.2013 № 511-р «Об утверждении Стратегии развития электросетевого комплекса Российской Федерации»;</w:t>
      </w:r>
    </w:p>
    <w:p w:rsidR="00BD4326" w:rsidRDefault="00F7125E" w:rsidP="007718C8">
      <w:pPr>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Протокол Комиссии при Президенте Российской Федерации по вопросам стратегии развития топливно-энергетического комплекса и экологической безопасности от 10.07.2012 № А-60-26-8;</w:t>
      </w:r>
    </w:p>
    <w:p w:rsidR="00F7125E" w:rsidRPr="00F7125E" w:rsidRDefault="00F7125E" w:rsidP="007718C8">
      <w:pPr>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Методические рекомендации по разработке и принятию организациями мер по предупреждению и противодействию коррупции, утвержденные Министерством труда и социальной защиты Российской Федерации 08.11.2013;</w:t>
      </w:r>
    </w:p>
    <w:p w:rsidR="00F7125E" w:rsidRPr="00F7125E" w:rsidRDefault="00F7125E" w:rsidP="007718C8">
      <w:pPr>
        <w:jc w:val="both"/>
        <w:rPr>
          <w:rFonts w:ascii="Times New Roman" w:hAnsi="Times New Roman" w:cs="Times New Roman"/>
          <w:sz w:val="26"/>
          <w:szCs w:val="26"/>
        </w:rPr>
      </w:pPr>
      <w:r w:rsidRPr="00F7125E">
        <w:rPr>
          <w:rFonts w:ascii="Times New Roman" w:hAnsi="Times New Roman" w:cs="Times New Roman"/>
          <w:sz w:val="26"/>
          <w:szCs w:val="26"/>
        </w:rPr>
        <w:lastRenderedPageBreak/>
        <w:t>-</w:t>
      </w:r>
      <w:r w:rsidRPr="00F7125E">
        <w:rPr>
          <w:rFonts w:ascii="Times New Roman" w:hAnsi="Times New Roman" w:cs="Times New Roman"/>
          <w:sz w:val="26"/>
          <w:szCs w:val="26"/>
        </w:rPr>
        <w:tab/>
        <w:t>Антикоррупционная хартия российского бизнеса, утвержденная Торгово-промышленной палатой Российской Федерации, Российским союзом промышленников и предпринимателей, Общероссийской общественной организацией «Деловая Россия» и Общероссийской общественной организацией «ОПОРА России» 21.09.2012.</w:t>
      </w:r>
    </w:p>
    <w:p w:rsidR="00F7125E" w:rsidRPr="00F7125E" w:rsidRDefault="00F7125E" w:rsidP="009A7424">
      <w:pPr>
        <w:spacing w:after="0"/>
        <w:jc w:val="both"/>
        <w:rPr>
          <w:rFonts w:ascii="Times New Roman" w:hAnsi="Times New Roman" w:cs="Times New Roman"/>
          <w:sz w:val="26"/>
          <w:szCs w:val="26"/>
        </w:rPr>
      </w:pP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2.2.</w:t>
      </w:r>
      <w:r w:rsidRPr="00F7125E">
        <w:rPr>
          <w:rFonts w:ascii="Times New Roman" w:hAnsi="Times New Roman" w:cs="Times New Roman"/>
          <w:sz w:val="26"/>
          <w:szCs w:val="26"/>
        </w:rPr>
        <w:tab/>
        <w:t>Работники и члены Совета директоров Общества должны соблюдать требования настоящей Политики, нормы антикоррупционного законодательства Российской Федерации, установленные Уголовным кодексом Российской Федерации, Кодексом Российской Федерации об административных правонарушениях, Законом о противодействии коррупции, предусматривающие запрет/ограничение на совершение следующих деяний:</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злоупотребление должностными полномочиями;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дача взятки;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получение взятки;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посредничество во взяточничестве;</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коммерческий подкуп;</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незаконное вознаграждение от имени юридического лица;</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2.3.</w:t>
      </w:r>
      <w:r w:rsidRPr="00F7125E">
        <w:rPr>
          <w:rFonts w:ascii="Times New Roman" w:hAnsi="Times New Roman" w:cs="Times New Roman"/>
          <w:sz w:val="26"/>
          <w:szCs w:val="26"/>
        </w:rPr>
        <w:tab/>
        <w:t>Работники и члены Совета директоров Общества должны соблюдать принципы и нормы международного права, закрепленные в конвенциях, ратифицированных Российской Федерацией, и международных договорах, подписанных Российской Федерацией, в том числе ратифицированных:</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Федеральным законом Российской Федерации от 08.03.2006 № 40- ФЗ «О ратификации Конвенции Организации Объединенных Наций против коррупции»;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Федеральным законом Российской Федерации от 25.07.2006 № 125-ФЗ «О ратификации Конвенции об уголовной ответственности за коррупцию»;</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Федеральным законом Российской Федерации от 01.02.2012 № 3 -ФЗ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F7125E" w:rsidRPr="00F7125E" w:rsidRDefault="00F7125E" w:rsidP="009A7424">
      <w:pPr>
        <w:spacing w:after="0"/>
        <w:jc w:val="both"/>
        <w:rPr>
          <w:rFonts w:ascii="Times New Roman" w:hAnsi="Times New Roman" w:cs="Times New Roman"/>
          <w:sz w:val="26"/>
          <w:szCs w:val="26"/>
        </w:rPr>
      </w:pPr>
    </w:p>
    <w:p w:rsidR="00F7125E" w:rsidRPr="009A7424" w:rsidRDefault="00F7125E" w:rsidP="008632B9">
      <w:pPr>
        <w:pStyle w:val="a4"/>
        <w:numPr>
          <w:ilvl w:val="0"/>
          <w:numId w:val="1"/>
        </w:numPr>
        <w:spacing w:after="0"/>
        <w:jc w:val="center"/>
        <w:rPr>
          <w:rFonts w:ascii="Times New Roman" w:hAnsi="Times New Roman" w:cs="Times New Roman"/>
          <w:b/>
          <w:sz w:val="26"/>
          <w:szCs w:val="26"/>
        </w:rPr>
      </w:pPr>
      <w:r w:rsidRPr="009A7424">
        <w:rPr>
          <w:rFonts w:ascii="Times New Roman" w:hAnsi="Times New Roman" w:cs="Times New Roman"/>
          <w:b/>
          <w:sz w:val="26"/>
          <w:szCs w:val="26"/>
        </w:rPr>
        <w:t>ЦЕЛИ, ЗАДАЧИ И ПРИНЦИПЫ ПОЛИТИКИ</w:t>
      </w:r>
    </w:p>
    <w:p w:rsidR="009A7424" w:rsidRPr="009A7424" w:rsidRDefault="009A7424" w:rsidP="009A7424">
      <w:pPr>
        <w:pStyle w:val="a4"/>
        <w:spacing w:after="0"/>
        <w:ind w:left="1065"/>
        <w:rPr>
          <w:rFonts w:ascii="Times New Roman" w:hAnsi="Times New Roman" w:cs="Times New Roman"/>
          <w:b/>
          <w:sz w:val="26"/>
          <w:szCs w:val="26"/>
        </w:rPr>
      </w:pP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3.1.</w:t>
      </w:r>
      <w:r w:rsidRPr="00F7125E">
        <w:rPr>
          <w:rFonts w:ascii="Times New Roman" w:hAnsi="Times New Roman" w:cs="Times New Roman"/>
          <w:sz w:val="26"/>
          <w:szCs w:val="26"/>
        </w:rPr>
        <w:tab/>
        <w:t xml:space="preserve">Цель настоящей Политики - формирование единого подхода к разработке и осуществлению разносторонних и последовательных мер по предупреждению (профилактике), устранению (минимизации) причин и условий, порождающих коррупцию, формированию антикоррупционного сознания, характеризующегося </w:t>
      </w:r>
      <w:r w:rsidRPr="00F7125E">
        <w:rPr>
          <w:rFonts w:ascii="Times New Roman" w:hAnsi="Times New Roman" w:cs="Times New Roman"/>
          <w:sz w:val="26"/>
          <w:szCs w:val="26"/>
        </w:rPr>
        <w:lastRenderedPageBreak/>
        <w:t>нетерпимостью работников, контрагентов, органов управления Общества к коррупционным проявлениям.</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3.2.</w:t>
      </w:r>
      <w:r w:rsidRPr="00F7125E">
        <w:rPr>
          <w:rFonts w:ascii="Times New Roman" w:hAnsi="Times New Roman" w:cs="Times New Roman"/>
          <w:sz w:val="26"/>
          <w:szCs w:val="26"/>
        </w:rPr>
        <w:tab/>
        <w:t>Задачи настоящей Политики:</w:t>
      </w:r>
    </w:p>
    <w:p w:rsidR="00F7125E" w:rsidRPr="00F7125E" w:rsidRDefault="00F7125E" w:rsidP="009A7424">
      <w:pPr>
        <w:spacing w:after="0"/>
        <w:jc w:val="both"/>
        <w:rPr>
          <w:rFonts w:ascii="Times New Roman" w:hAnsi="Times New Roman" w:cs="Times New Roman"/>
          <w:sz w:val="26"/>
          <w:szCs w:val="26"/>
        </w:rPr>
      </w:pP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формирование у акционеров, работников, контрагентов и иных лиц единообразного понимания политики Общества о неприятии коррупции;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определение основных направлений разработки и осуществления мероприятий по предупреждению коррупции в Обществе;</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снижение рисков вовлечения работников и членов Совета директоров Общества в коррупционную деятельность;</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установление обязанности работников и членов Совета директоров Общества знать и соблюдать основные требования антикоррупционного законодательства Российской Федерации;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обеспечение предупреждения коррупционных проявлений и определение ответственности за коррупционные проявления;</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обеспечение возмещения вреда, причиненного Обществу коррупционными проявлениями;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обеспечение формирования антикоррупционного корпоративного сознания в Обществе.</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3.3.</w:t>
      </w:r>
      <w:r w:rsidRPr="00F7125E">
        <w:rPr>
          <w:rFonts w:ascii="Times New Roman" w:hAnsi="Times New Roman" w:cs="Times New Roman"/>
          <w:sz w:val="26"/>
          <w:szCs w:val="26"/>
        </w:rPr>
        <w:tab/>
        <w:t>Принципы настоящей Политики: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Принцип соответствия Политики законодательству Российской Федерации и общепринятым нормам:</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а также локальным нормативным документам (актам) Общества.</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Принцип личного примера руководства:</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Ключевая роль руководства Общества в формировании культуры нетерпимости к коррупции и в создании внутриорганизационной системы предупреждения и противодействия коррупции.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Принцип вовлеченности работников Общества:</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Информированность работников Общества о положениях антикоррупционного законодательства Российской Федерации и их активное участие в формировании и реализации антикоррупционных стандартов и процедур.</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Принцип соразмерности антикоррупционных процедур риску коррупции в Обществе:</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Разработка и выполнение комплекса мероприятий, позволяющих снизить вероятность вовлечения Общества, ее руководителей и работников в коррупционную деятельность, осуществляется с учетом существующих в деятельности Общества коррупционных рисков.</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Принцип эффективности антикоррупционных мероприятий в Обществе:</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lastRenderedPageBreak/>
        <w:t>Применение в Обществе таких антикоррупционных мероприятий, которые имеют низкую стоимость, обеспечивают простоту реализации, приносят значимый и эффективный результат.</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Принцип ответственности и неотвратимости наказания: Неотвратимость наказания для работни</w:t>
      </w:r>
      <w:r w:rsidR="007718C8">
        <w:rPr>
          <w:rFonts w:ascii="Times New Roman" w:hAnsi="Times New Roman" w:cs="Times New Roman"/>
          <w:sz w:val="26"/>
          <w:szCs w:val="26"/>
        </w:rPr>
        <w:t xml:space="preserve">ков Общества вне зависимости от </w:t>
      </w:r>
      <w:r w:rsidRPr="00F7125E">
        <w:rPr>
          <w:rFonts w:ascii="Times New Roman" w:hAnsi="Times New Roman" w:cs="Times New Roman"/>
          <w:sz w:val="26"/>
          <w:szCs w:val="26"/>
        </w:rPr>
        <w:t>занимаемой должности, стажа работы и иных условий в случае совершения ими коррупционных правонарушений в связи с исполнением должностных обязанностей, а также персональная ответственность руководителей Общества за реализацию Политики.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Недопустимость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группы и (или) отдельных работников Общества, совершивших или допустивших коррупционные правонарушения.</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Принцип открытости бизнеса:</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Информирование контрагентов Общества и общественности о принятых в Обществе антикоррупционных стандартах.</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Принцип постоянного контроля и регулярного мониторинга:</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Регулярное осуществление мониторинга эффективности внедренных антикоррупционных стандартов и процедур, а также контроля над их исполнением.</w:t>
      </w:r>
    </w:p>
    <w:p w:rsidR="00F7125E" w:rsidRPr="00F7125E" w:rsidRDefault="00F7125E" w:rsidP="009A7424">
      <w:pPr>
        <w:spacing w:after="0"/>
        <w:jc w:val="both"/>
        <w:rPr>
          <w:rFonts w:ascii="Times New Roman" w:hAnsi="Times New Roman" w:cs="Times New Roman"/>
          <w:sz w:val="26"/>
          <w:szCs w:val="26"/>
        </w:rPr>
      </w:pPr>
    </w:p>
    <w:p w:rsidR="00F7125E" w:rsidRPr="009A7424" w:rsidRDefault="00F7125E" w:rsidP="008632B9">
      <w:pPr>
        <w:pStyle w:val="a4"/>
        <w:numPr>
          <w:ilvl w:val="0"/>
          <w:numId w:val="1"/>
        </w:numPr>
        <w:spacing w:after="0"/>
        <w:jc w:val="center"/>
        <w:rPr>
          <w:rFonts w:ascii="Times New Roman" w:hAnsi="Times New Roman" w:cs="Times New Roman"/>
          <w:b/>
          <w:sz w:val="26"/>
          <w:szCs w:val="26"/>
        </w:rPr>
      </w:pPr>
      <w:r w:rsidRPr="009A7424">
        <w:rPr>
          <w:rFonts w:ascii="Times New Roman" w:hAnsi="Times New Roman" w:cs="Times New Roman"/>
          <w:b/>
          <w:sz w:val="26"/>
          <w:szCs w:val="26"/>
        </w:rPr>
        <w:t>ПЕРЕЧЕНЬ ОТВЕТСВЕННЫХ ЗА РЕАЛИЗАЦИЮ ПОЛИТИКИ И РАСПРЕДЕЛЕНИЕ ФУНКЦИОНАЛА</w:t>
      </w:r>
    </w:p>
    <w:p w:rsidR="009A7424" w:rsidRPr="009A7424" w:rsidRDefault="009A7424" w:rsidP="009A7424">
      <w:pPr>
        <w:pStyle w:val="a4"/>
        <w:spacing w:after="0"/>
        <w:ind w:left="1065"/>
        <w:rPr>
          <w:rFonts w:ascii="Times New Roman" w:hAnsi="Times New Roman" w:cs="Times New Roman"/>
          <w:b/>
          <w:sz w:val="26"/>
          <w:szCs w:val="26"/>
        </w:rPr>
      </w:pP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4.1.</w:t>
      </w:r>
      <w:r w:rsidRPr="00F7125E">
        <w:rPr>
          <w:rFonts w:ascii="Times New Roman" w:hAnsi="Times New Roman" w:cs="Times New Roman"/>
          <w:sz w:val="26"/>
          <w:szCs w:val="26"/>
        </w:rPr>
        <w:tab/>
        <w:t>Ответственными за реализацию настоящей Политики в Обществе являются:</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r>
      <w:r w:rsidRPr="00796BAB">
        <w:rPr>
          <w:rFonts w:ascii="Times New Roman" w:hAnsi="Times New Roman" w:cs="Times New Roman"/>
          <w:sz w:val="26"/>
          <w:szCs w:val="26"/>
        </w:rPr>
        <w:t>Совет директ</w:t>
      </w:r>
      <w:r w:rsidR="00796BAB" w:rsidRPr="00796BAB">
        <w:rPr>
          <w:rFonts w:ascii="Times New Roman" w:hAnsi="Times New Roman" w:cs="Times New Roman"/>
          <w:sz w:val="26"/>
          <w:szCs w:val="26"/>
        </w:rPr>
        <w:t>оров Общества</w:t>
      </w:r>
      <w:r w:rsidRPr="00796BAB">
        <w:rPr>
          <w:rFonts w:ascii="Times New Roman" w:hAnsi="Times New Roman" w:cs="Times New Roman"/>
          <w:sz w:val="26"/>
          <w:szCs w:val="26"/>
        </w:rPr>
        <w:t>;</w:t>
      </w:r>
    </w:p>
    <w:p w:rsidR="00F7125E" w:rsidRPr="00F7125E" w:rsidRDefault="007718C8" w:rsidP="009A7424">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F7125E" w:rsidRPr="00F7125E">
        <w:rPr>
          <w:rFonts w:ascii="Times New Roman" w:hAnsi="Times New Roman" w:cs="Times New Roman"/>
          <w:sz w:val="26"/>
          <w:szCs w:val="26"/>
        </w:rPr>
        <w:t>Генеральный директор Общества;</w:t>
      </w:r>
    </w:p>
    <w:p w:rsidR="007E78FB"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r>
      <w:r w:rsidR="00FD7116">
        <w:rPr>
          <w:rFonts w:ascii="Times New Roman" w:hAnsi="Times New Roman" w:cs="Times New Roman"/>
          <w:sz w:val="26"/>
          <w:szCs w:val="26"/>
        </w:rPr>
        <w:t>Группа</w:t>
      </w:r>
      <w:r w:rsidR="007E78FB">
        <w:rPr>
          <w:rFonts w:ascii="Times New Roman" w:hAnsi="Times New Roman" w:cs="Times New Roman"/>
          <w:sz w:val="26"/>
          <w:szCs w:val="26"/>
        </w:rPr>
        <w:t xml:space="preserve"> безопасности и режима; </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r>
      <w:r w:rsidR="00995676">
        <w:rPr>
          <w:rFonts w:ascii="Times New Roman" w:hAnsi="Times New Roman" w:cs="Times New Roman"/>
          <w:sz w:val="26"/>
          <w:szCs w:val="26"/>
        </w:rPr>
        <w:t>Отдел по работе персоналом</w:t>
      </w:r>
      <w:r w:rsidRPr="00F7125E">
        <w:rPr>
          <w:rFonts w:ascii="Times New Roman" w:hAnsi="Times New Roman" w:cs="Times New Roman"/>
          <w:sz w:val="26"/>
          <w:szCs w:val="26"/>
        </w:rPr>
        <w:t>;</w:t>
      </w:r>
    </w:p>
    <w:p w:rsidR="00F7125E" w:rsidRPr="00F7125E" w:rsidRDefault="00F7125E" w:rsidP="00F41657">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r>
      <w:r w:rsidR="007E78FB">
        <w:rPr>
          <w:rFonts w:ascii="Times New Roman" w:hAnsi="Times New Roman" w:cs="Times New Roman"/>
          <w:sz w:val="26"/>
          <w:szCs w:val="26"/>
        </w:rPr>
        <w:t>Отдел корпоратив</w:t>
      </w:r>
      <w:r w:rsidR="00995676">
        <w:rPr>
          <w:rFonts w:ascii="Times New Roman" w:hAnsi="Times New Roman" w:cs="Times New Roman"/>
          <w:sz w:val="26"/>
          <w:szCs w:val="26"/>
        </w:rPr>
        <w:t>ной работы и имущественных отношений</w:t>
      </w:r>
      <w:bookmarkStart w:id="0" w:name="_GoBack"/>
      <w:bookmarkEnd w:id="0"/>
      <w:r w:rsidRPr="00F7125E">
        <w:rPr>
          <w:rFonts w:ascii="Times New Roman" w:hAnsi="Times New Roman" w:cs="Times New Roman"/>
          <w:sz w:val="26"/>
          <w:szCs w:val="26"/>
        </w:rPr>
        <w:t>;</w:t>
      </w:r>
      <w:r w:rsidR="00F41657">
        <w:rPr>
          <w:rFonts w:ascii="Times New Roman" w:hAnsi="Times New Roman" w:cs="Times New Roman"/>
          <w:sz w:val="26"/>
          <w:szCs w:val="26"/>
        </w:rPr>
        <w:t xml:space="preserve"> </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r>
      <w:r w:rsidR="00FD7116">
        <w:rPr>
          <w:rFonts w:ascii="Times New Roman" w:hAnsi="Times New Roman" w:cs="Times New Roman"/>
          <w:sz w:val="26"/>
          <w:szCs w:val="26"/>
        </w:rPr>
        <w:t>Комиссия по этике.</w:t>
      </w:r>
    </w:p>
    <w:p w:rsidR="00F7125E" w:rsidRPr="00F7125E" w:rsidRDefault="00796BAB" w:rsidP="009A7424">
      <w:pPr>
        <w:spacing w:after="0"/>
        <w:jc w:val="both"/>
        <w:rPr>
          <w:rFonts w:ascii="Times New Roman" w:hAnsi="Times New Roman" w:cs="Times New Roman"/>
          <w:sz w:val="26"/>
          <w:szCs w:val="26"/>
        </w:rPr>
      </w:pPr>
      <w:r>
        <w:rPr>
          <w:rFonts w:ascii="Times New Roman" w:hAnsi="Times New Roman" w:cs="Times New Roman"/>
          <w:sz w:val="26"/>
          <w:szCs w:val="26"/>
        </w:rPr>
        <w:t>4.2.</w:t>
      </w:r>
      <w:r>
        <w:rPr>
          <w:rFonts w:ascii="Times New Roman" w:hAnsi="Times New Roman" w:cs="Times New Roman"/>
          <w:sz w:val="26"/>
          <w:szCs w:val="26"/>
        </w:rPr>
        <w:tab/>
        <w:t>Совет директоров Общества</w:t>
      </w:r>
      <w:r w:rsidR="00F7125E" w:rsidRPr="00F7125E">
        <w:rPr>
          <w:rFonts w:ascii="Times New Roman" w:hAnsi="Times New Roman" w:cs="Times New Roman"/>
          <w:sz w:val="26"/>
          <w:szCs w:val="26"/>
        </w:rPr>
        <w:t>:</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определяет цели, задачи и принципы настоящей Политики;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контролирует общие результаты внедрения и при</w:t>
      </w:r>
      <w:r w:rsidR="00796BAB">
        <w:rPr>
          <w:rFonts w:ascii="Times New Roman" w:hAnsi="Times New Roman" w:cs="Times New Roman"/>
          <w:sz w:val="26"/>
          <w:szCs w:val="26"/>
        </w:rPr>
        <w:t>менения Политики в Обществе</w:t>
      </w:r>
      <w:r w:rsidRPr="00F7125E">
        <w:rPr>
          <w:rFonts w:ascii="Times New Roman" w:hAnsi="Times New Roman" w:cs="Times New Roman"/>
          <w:sz w:val="26"/>
          <w:szCs w:val="26"/>
        </w:rPr>
        <w:t>.</w:t>
      </w:r>
    </w:p>
    <w:p w:rsidR="00F7125E" w:rsidRPr="00F7125E" w:rsidRDefault="00F7125E" w:rsidP="009A7424">
      <w:pPr>
        <w:spacing w:after="0"/>
        <w:jc w:val="both"/>
        <w:rPr>
          <w:rFonts w:ascii="Times New Roman" w:hAnsi="Times New Roman" w:cs="Times New Roman"/>
          <w:sz w:val="26"/>
          <w:szCs w:val="26"/>
        </w:rPr>
      </w:pPr>
    </w:p>
    <w:p w:rsidR="00F7125E" w:rsidRPr="00F7125E" w:rsidRDefault="00F41657" w:rsidP="009A7424">
      <w:pPr>
        <w:spacing w:after="0"/>
        <w:jc w:val="both"/>
        <w:rPr>
          <w:rFonts w:ascii="Times New Roman" w:hAnsi="Times New Roman" w:cs="Times New Roman"/>
          <w:sz w:val="26"/>
          <w:szCs w:val="26"/>
        </w:rPr>
      </w:pPr>
      <w:r>
        <w:rPr>
          <w:rFonts w:ascii="Times New Roman" w:hAnsi="Times New Roman" w:cs="Times New Roman"/>
          <w:sz w:val="26"/>
          <w:szCs w:val="26"/>
        </w:rPr>
        <w:t>4.3.</w:t>
      </w:r>
      <w:r>
        <w:rPr>
          <w:rFonts w:ascii="Times New Roman" w:hAnsi="Times New Roman" w:cs="Times New Roman"/>
          <w:sz w:val="26"/>
          <w:szCs w:val="26"/>
        </w:rPr>
        <w:tab/>
      </w:r>
      <w:r w:rsidR="00F7125E" w:rsidRPr="00F7125E">
        <w:rPr>
          <w:rFonts w:ascii="Times New Roman" w:hAnsi="Times New Roman" w:cs="Times New Roman"/>
          <w:sz w:val="26"/>
          <w:szCs w:val="26"/>
        </w:rPr>
        <w:t>Генеральный директор Общества:</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отвечает за организацию мероприятий, направленных на реализацию целей, задач и принципов настоящей Политики, включая определение структурных подразделений, ответственных за разработку антикоррупционных процедур, их внедрение и контроль;</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обеспечивает вынесение отчетов о реализации мероприятий по соблюдению настоящей Политики на рассмотрение Совета директоров Общества.</w:t>
      </w:r>
    </w:p>
    <w:p w:rsidR="00F7125E" w:rsidRPr="0082186D" w:rsidRDefault="00F7125E" w:rsidP="009A7424">
      <w:pPr>
        <w:spacing w:after="0"/>
        <w:jc w:val="both"/>
        <w:rPr>
          <w:rFonts w:ascii="Times New Roman" w:hAnsi="Times New Roman" w:cs="Times New Roman"/>
          <w:sz w:val="26"/>
          <w:szCs w:val="26"/>
        </w:rPr>
      </w:pPr>
      <w:r w:rsidRPr="0082186D">
        <w:rPr>
          <w:rFonts w:ascii="Times New Roman" w:hAnsi="Times New Roman" w:cs="Times New Roman"/>
          <w:sz w:val="26"/>
          <w:szCs w:val="26"/>
        </w:rPr>
        <w:lastRenderedPageBreak/>
        <w:t>4.4.</w:t>
      </w:r>
      <w:r w:rsidRPr="0082186D">
        <w:rPr>
          <w:rFonts w:ascii="Times New Roman" w:hAnsi="Times New Roman" w:cs="Times New Roman"/>
          <w:sz w:val="26"/>
          <w:szCs w:val="26"/>
        </w:rPr>
        <w:tab/>
      </w:r>
      <w:r w:rsidR="00B6106C">
        <w:rPr>
          <w:rFonts w:ascii="Times New Roman" w:hAnsi="Times New Roman" w:cs="Times New Roman"/>
          <w:sz w:val="26"/>
          <w:szCs w:val="26"/>
        </w:rPr>
        <w:t>Группа</w:t>
      </w:r>
      <w:r w:rsidR="0082186D">
        <w:rPr>
          <w:rFonts w:ascii="Times New Roman" w:hAnsi="Times New Roman" w:cs="Times New Roman"/>
          <w:sz w:val="26"/>
          <w:szCs w:val="26"/>
        </w:rPr>
        <w:t xml:space="preserve"> </w:t>
      </w:r>
      <w:r w:rsidR="0027495E">
        <w:rPr>
          <w:rFonts w:ascii="Times New Roman" w:hAnsi="Times New Roman" w:cs="Times New Roman"/>
          <w:sz w:val="26"/>
          <w:szCs w:val="26"/>
        </w:rPr>
        <w:t>экономической безопасности и режима</w:t>
      </w:r>
      <w:r w:rsidRPr="0082186D">
        <w:rPr>
          <w:rFonts w:ascii="Times New Roman" w:hAnsi="Times New Roman" w:cs="Times New Roman"/>
          <w:sz w:val="26"/>
          <w:szCs w:val="26"/>
        </w:rPr>
        <w:t xml:space="preserve"> в порядке, предусмотренном локальными нормативными документами (актами) Общества:</w:t>
      </w:r>
    </w:p>
    <w:p w:rsidR="00F7125E" w:rsidRPr="0082186D" w:rsidRDefault="00F7125E" w:rsidP="009A7424">
      <w:pPr>
        <w:spacing w:after="0"/>
        <w:jc w:val="both"/>
        <w:rPr>
          <w:rFonts w:ascii="Times New Roman" w:hAnsi="Times New Roman" w:cs="Times New Roman"/>
          <w:sz w:val="26"/>
          <w:szCs w:val="26"/>
        </w:rPr>
      </w:pPr>
      <w:r w:rsidRPr="0082186D">
        <w:rPr>
          <w:rFonts w:ascii="Times New Roman" w:hAnsi="Times New Roman" w:cs="Times New Roman"/>
          <w:sz w:val="26"/>
          <w:szCs w:val="26"/>
        </w:rPr>
        <w:t>-</w:t>
      </w:r>
      <w:r w:rsidRPr="0082186D">
        <w:rPr>
          <w:rFonts w:ascii="Times New Roman" w:hAnsi="Times New Roman" w:cs="Times New Roman"/>
          <w:sz w:val="26"/>
          <w:szCs w:val="26"/>
        </w:rPr>
        <w:tab/>
        <w:t>знакомит работников Общества с настоящей Политикой посредством корпоративной системы документооборота;</w:t>
      </w:r>
    </w:p>
    <w:p w:rsidR="00F7125E" w:rsidRPr="0082186D" w:rsidRDefault="00F7125E" w:rsidP="009A7424">
      <w:pPr>
        <w:spacing w:after="0"/>
        <w:jc w:val="both"/>
        <w:rPr>
          <w:rFonts w:ascii="Times New Roman" w:hAnsi="Times New Roman" w:cs="Times New Roman"/>
          <w:sz w:val="26"/>
          <w:szCs w:val="26"/>
        </w:rPr>
      </w:pPr>
      <w:r w:rsidRPr="0082186D">
        <w:rPr>
          <w:rFonts w:ascii="Times New Roman" w:hAnsi="Times New Roman" w:cs="Times New Roman"/>
          <w:sz w:val="26"/>
          <w:szCs w:val="26"/>
        </w:rPr>
        <w:t>-</w:t>
      </w:r>
      <w:r w:rsidRPr="0082186D">
        <w:rPr>
          <w:rFonts w:ascii="Times New Roman" w:hAnsi="Times New Roman" w:cs="Times New Roman"/>
          <w:sz w:val="26"/>
          <w:szCs w:val="26"/>
        </w:rPr>
        <w:tab/>
        <w:t>разрабатывает программу антикоррупционных мероприятий, организовывает и обеспечивает проведение мероприятий, направленных на реализацию принципов и требований настоящей Политики;</w:t>
      </w:r>
    </w:p>
    <w:p w:rsidR="00F7125E" w:rsidRPr="0082186D" w:rsidRDefault="00F7125E" w:rsidP="009A7424">
      <w:pPr>
        <w:spacing w:after="0"/>
        <w:jc w:val="both"/>
        <w:rPr>
          <w:rFonts w:ascii="Times New Roman" w:hAnsi="Times New Roman" w:cs="Times New Roman"/>
          <w:sz w:val="26"/>
          <w:szCs w:val="26"/>
        </w:rPr>
      </w:pPr>
      <w:r w:rsidRPr="0082186D">
        <w:rPr>
          <w:rFonts w:ascii="Times New Roman" w:hAnsi="Times New Roman" w:cs="Times New Roman"/>
          <w:sz w:val="26"/>
          <w:szCs w:val="26"/>
        </w:rPr>
        <w:t>-</w:t>
      </w:r>
      <w:r w:rsidRPr="0082186D">
        <w:rPr>
          <w:rFonts w:ascii="Times New Roman" w:hAnsi="Times New Roman" w:cs="Times New Roman"/>
          <w:sz w:val="26"/>
          <w:szCs w:val="26"/>
        </w:rPr>
        <w:tab/>
        <w:t>осуществляет контроль соответствия антикоррупционной деятельности Общества требованиям, налагаемым на нее законодательством Российской Федерации и иными обязательными для исполнения регулирующими документами (через корпоративные процедуры);</w:t>
      </w:r>
    </w:p>
    <w:p w:rsidR="00F7125E" w:rsidRPr="0082186D" w:rsidRDefault="00F7125E" w:rsidP="009A7424">
      <w:pPr>
        <w:spacing w:after="0"/>
        <w:jc w:val="both"/>
        <w:rPr>
          <w:rFonts w:ascii="Times New Roman" w:hAnsi="Times New Roman" w:cs="Times New Roman"/>
          <w:sz w:val="26"/>
          <w:szCs w:val="26"/>
        </w:rPr>
      </w:pPr>
      <w:r w:rsidRPr="0082186D">
        <w:rPr>
          <w:rFonts w:ascii="Times New Roman" w:hAnsi="Times New Roman" w:cs="Times New Roman"/>
          <w:sz w:val="26"/>
          <w:szCs w:val="26"/>
        </w:rPr>
        <w:t>-</w:t>
      </w:r>
      <w:r w:rsidRPr="0082186D">
        <w:rPr>
          <w:rFonts w:ascii="Times New Roman" w:hAnsi="Times New Roman" w:cs="Times New Roman"/>
          <w:sz w:val="26"/>
          <w:szCs w:val="26"/>
        </w:rPr>
        <w:tab/>
        <w:t>проводит контрольные и аналитические процедуры, направленные на выявление и оценку рисков коррупционных правонарушений;</w:t>
      </w:r>
    </w:p>
    <w:p w:rsidR="00F7125E" w:rsidRPr="0082186D" w:rsidRDefault="00F7125E" w:rsidP="009A7424">
      <w:pPr>
        <w:spacing w:after="0"/>
        <w:jc w:val="both"/>
        <w:rPr>
          <w:rFonts w:ascii="Times New Roman" w:hAnsi="Times New Roman" w:cs="Times New Roman"/>
          <w:sz w:val="26"/>
          <w:szCs w:val="26"/>
        </w:rPr>
      </w:pPr>
      <w:r w:rsidRPr="0082186D">
        <w:rPr>
          <w:rFonts w:ascii="Times New Roman" w:hAnsi="Times New Roman" w:cs="Times New Roman"/>
          <w:sz w:val="26"/>
          <w:szCs w:val="26"/>
        </w:rPr>
        <w:t>-</w:t>
      </w:r>
      <w:r w:rsidRPr="0082186D">
        <w:rPr>
          <w:rFonts w:ascii="Times New Roman" w:hAnsi="Times New Roman" w:cs="Times New Roman"/>
          <w:sz w:val="26"/>
          <w:szCs w:val="26"/>
        </w:rPr>
        <w:tab/>
        <w:t>разрабатывает контрольные мероприятия/рекомендации, направленные на минимизацию рисков совершения коррупционных правонарушений;</w:t>
      </w:r>
    </w:p>
    <w:p w:rsidR="00F7125E" w:rsidRPr="0082186D" w:rsidRDefault="00F7125E" w:rsidP="009A7424">
      <w:pPr>
        <w:spacing w:after="0"/>
        <w:jc w:val="both"/>
        <w:rPr>
          <w:rFonts w:ascii="Times New Roman" w:hAnsi="Times New Roman" w:cs="Times New Roman"/>
          <w:sz w:val="26"/>
          <w:szCs w:val="26"/>
        </w:rPr>
      </w:pPr>
      <w:r w:rsidRPr="0082186D">
        <w:rPr>
          <w:rFonts w:ascii="Times New Roman" w:hAnsi="Times New Roman" w:cs="Times New Roman"/>
          <w:sz w:val="26"/>
          <w:szCs w:val="26"/>
        </w:rPr>
        <w:t>-</w:t>
      </w:r>
      <w:r w:rsidRPr="0082186D">
        <w:rPr>
          <w:rFonts w:ascii="Times New Roman" w:hAnsi="Times New Roman" w:cs="Times New Roman"/>
          <w:sz w:val="26"/>
          <w:szCs w:val="26"/>
        </w:rPr>
        <w:tab/>
        <w:t>организует рассмотрение и проводит  проверку сообщений,</w:t>
      </w:r>
      <w:r w:rsidR="00F82691">
        <w:rPr>
          <w:rFonts w:ascii="Times New Roman" w:hAnsi="Times New Roman" w:cs="Times New Roman"/>
          <w:sz w:val="26"/>
          <w:szCs w:val="26"/>
        </w:rPr>
        <w:t xml:space="preserve"> поступивших на «Линию доверия </w:t>
      </w:r>
      <w:r w:rsidR="0014666D">
        <w:rPr>
          <w:rFonts w:ascii="Times New Roman" w:hAnsi="Times New Roman" w:cs="Times New Roman"/>
          <w:sz w:val="26"/>
          <w:szCs w:val="26"/>
        </w:rPr>
        <w:t>Группы РусГидро</w:t>
      </w:r>
      <w:r w:rsidR="00F82691">
        <w:rPr>
          <w:rFonts w:ascii="Times New Roman" w:hAnsi="Times New Roman" w:cs="Times New Roman"/>
          <w:sz w:val="26"/>
          <w:szCs w:val="26"/>
        </w:rPr>
        <w:t>»</w:t>
      </w:r>
      <w:r w:rsidRPr="0082186D">
        <w:rPr>
          <w:rFonts w:ascii="Times New Roman" w:hAnsi="Times New Roman" w:cs="Times New Roman"/>
          <w:sz w:val="26"/>
          <w:szCs w:val="26"/>
        </w:rPr>
        <w:t>, а также иными способами, о случаях склонения работников к совершению коррупционных и иных правонарушений в интересах или от имени иной организации, а также о возможных фактах совершения коррупционных и иных правонарушений работниками и (или) контрагентами Общества;</w:t>
      </w:r>
    </w:p>
    <w:p w:rsidR="00F7125E" w:rsidRPr="00F41657" w:rsidRDefault="00F7125E" w:rsidP="009A7424">
      <w:pPr>
        <w:spacing w:after="0"/>
        <w:jc w:val="both"/>
        <w:rPr>
          <w:rFonts w:ascii="Times New Roman" w:hAnsi="Times New Roman" w:cs="Times New Roman"/>
          <w:sz w:val="26"/>
          <w:szCs w:val="26"/>
          <w:highlight w:val="cyan"/>
        </w:rPr>
      </w:pPr>
      <w:r w:rsidRPr="0082186D">
        <w:rPr>
          <w:rFonts w:ascii="Times New Roman" w:hAnsi="Times New Roman" w:cs="Times New Roman"/>
          <w:sz w:val="26"/>
          <w:szCs w:val="26"/>
        </w:rPr>
        <w:t>-</w:t>
      </w:r>
      <w:r w:rsidRPr="0082186D">
        <w:rPr>
          <w:rFonts w:ascii="Times New Roman" w:hAnsi="Times New Roman" w:cs="Times New Roman"/>
          <w:sz w:val="26"/>
          <w:szCs w:val="26"/>
        </w:rPr>
        <w:tab/>
        <w:t>организует обучение и консультирование работников Общества по вопросам реализации мероприятий по противодействию и профилактике коррупции;</w:t>
      </w:r>
    </w:p>
    <w:p w:rsidR="00F7125E" w:rsidRPr="0082186D" w:rsidRDefault="00F7125E" w:rsidP="009A7424">
      <w:pPr>
        <w:spacing w:after="0"/>
        <w:jc w:val="both"/>
        <w:rPr>
          <w:rFonts w:ascii="Times New Roman" w:hAnsi="Times New Roman" w:cs="Times New Roman"/>
          <w:sz w:val="26"/>
          <w:szCs w:val="26"/>
        </w:rPr>
      </w:pPr>
      <w:r w:rsidRPr="0082186D">
        <w:rPr>
          <w:rFonts w:ascii="Times New Roman" w:hAnsi="Times New Roman" w:cs="Times New Roman"/>
          <w:sz w:val="26"/>
          <w:szCs w:val="26"/>
        </w:rPr>
        <w:t>-</w:t>
      </w:r>
      <w:r w:rsidRPr="0082186D">
        <w:rPr>
          <w:rFonts w:ascii="Times New Roman" w:hAnsi="Times New Roman" w:cs="Times New Roman"/>
          <w:sz w:val="26"/>
          <w:szCs w:val="26"/>
        </w:rPr>
        <w:tab/>
        <w:t>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Общества по вопросам предупреждения и противодействия коррупции;</w:t>
      </w:r>
    </w:p>
    <w:p w:rsidR="00F7125E" w:rsidRPr="0082186D" w:rsidRDefault="00F7125E" w:rsidP="009A7424">
      <w:pPr>
        <w:spacing w:after="0"/>
        <w:jc w:val="both"/>
        <w:rPr>
          <w:rFonts w:ascii="Times New Roman" w:hAnsi="Times New Roman" w:cs="Times New Roman"/>
          <w:sz w:val="26"/>
          <w:szCs w:val="26"/>
        </w:rPr>
      </w:pPr>
      <w:r w:rsidRPr="0082186D">
        <w:rPr>
          <w:rFonts w:ascii="Times New Roman" w:hAnsi="Times New Roman" w:cs="Times New Roman"/>
          <w:sz w:val="26"/>
          <w:szCs w:val="26"/>
        </w:rPr>
        <w:t>-</w:t>
      </w:r>
      <w:r w:rsidRPr="0082186D">
        <w:rPr>
          <w:rFonts w:ascii="Times New Roman" w:hAnsi="Times New Roman" w:cs="Times New Roman"/>
          <w:sz w:val="26"/>
          <w:szCs w:val="26"/>
        </w:rPr>
        <w:tab/>
        <w:t>проводит оценку результатов антикоррупционной работы и подготовку соответствующих отчетных мате</w:t>
      </w:r>
      <w:r w:rsidR="00F41657" w:rsidRPr="0082186D">
        <w:rPr>
          <w:rFonts w:ascii="Times New Roman" w:hAnsi="Times New Roman" w:cs="Times New Roman"/>
          <w:sz w:val="26"/>
          <w:szCs w:val="26"/>
        </w:rPr>
        <w:t xml:space="preserve">риалов </w:t>
      </w:r>
      <w:r w:rsidRPr="0082186D">
        <w:rPr>
          <w:rFonts w:ascii="Times New Roman" w:hAnsi="Times New Roman" w:cs="Times New Roman"/>
          <w:sz w:val="26"/>
          <w:szCs w:val="26"/>
        </w:rPr>
        <w:t>Генеральному директору Общества, Совету директо</w:t>
      </w:r>
      <w:r w:rsidR="0082186D">
        <w:rPr>
          <w:rFonts w:ascii="Times New Roman" w:hAnsi="Times New Roman" w:cs="Times New Roman"/>
          <w:sz w:val="26"/>
          <w:szCs w:val="26"/>
        </w:rPr>
        <w:t>ров Общества</w:t>
      </w:r>
      <w:r w:rsidRPr="0082186D">
        <w:rPr>
          <w:rFonts w:ascii="Times New Roman" w:hAnsi="Times New Roman" w:cs="Times New Roman"/>
          <w:sz w:val="26"/>
          <w:szCs w:val="26"/>
        </w:rPr>
        <w:t>;</w:t>
      </w:r>
    </w:p>
    <w:p w:rsidR="00F7125E" w:rsidRPr="0082186D" w:rsidRDefault="00F7125E" w:rsidP="009A7424">
      <w:pPr>
        <w:spacing w:after="0"/>
        <w:jc w:val="both"/>
        <w:rPr>
          <w:rFonts w:ascii="Times New Roman" w:hAnsi="Times New Roman" w:cs="Times New Roman"/>
          <w:sz w:val="26"/>
          <w:szCs w:val="26"/>
        </w:rPr>
      </w:pPr>
      <w:r w:rsidRPr="0082186D">
        <w:rPr>
          <w:rFonts w:ascii="Times New Roman" w:hAnsi="Times New Roman" w:cs="Times New Roman"/>
          <w:sz w:val="26"/>
          <w:szCs w:val="26"/>
        </w:rPr>
        <w:t>-</w:t>
      </w:r>
      <w:r w:rsidRPr="0082186D">
        <w:rPr>
          <w:rFonts w:ascii="Times New Roman" w:hAnsi="Times New Roman" w:cs="Times New Roman"/>
          <w:sz w:val="26"/>
          <w:szCs w:val="26"/>
        </w:rPr>
        <w:tab/>
        <w:t>координирует деятельность структурных подразделений Общества в области реализации настоящей Политики;</w:t>
      </w:r>
    </w:p>
    <w:p w:rsidR="00F7125E" w:rsidRPr="0082186D" w:rsidRDefault="00F7125E" w:rsidP="009A7424">
      <w:pPr>
        <w:spacing w:after="0"/>
        <w:jc w:val="both"/>
        <w:rPr>
          <w:rFonts w:ascii="Times New Roman" w:hAnsi="Times New Roman" w:cs="Times New Roman"/>
          <w:sz w:val="26"/>
          <w:szCs w:val="26"/>
        </w:rPr>
      </w:pPr>
      <w:r w:rsidRPr="0082186D">
        <w:rPr>
          <w:rFonts w:ascii="Times New Roman" w:hAnsi="Times New Roman" w:cs="Times New Roman"/>
          <w:sz w:val="26"/>
          <w:szCs w:val="26"/>
        </w:rPr>
        <w:t>-</w:t>
      </w:r>
      <w:r w:rsidRPr="0082186D">
        <w:rPr>
          <w:rFonts w:ascii="Times New Roman" w:hAnsi="Times New Roman" w:cs="Times New Roman"/>
          <w:sz w:val="26"/>
          <w:szCs w:val="26"/>
        </w:rPr>
        <w:tab/>
        <w:t>принимает участие в проведении саммитов, научно-практических семинаров, конференций российского и международного уровня в сфере противодействия и профилактики коррупции;</w:t>
      </w:r>
    </w:p>
    <w:p w:rsidR="00F7125E" w:rsidRPr="0082186D" w:rsidRDefault="00F7125E" w:rsidP="009A7424">
      <w:pPr>
        <w:spacing w:after="0"/>
        <w:jc w:val="both"/>
        <w:rPr>
          <w:rFonts w:ascii="Times New Roman" w:hAnsi="Times New Roman" w:cs="Times New Roman"/>
          <w:sz w:val="26"/>
          <w:szCs w:val="26"/>
        </w:rPr>
      </w:pPr>
      <w:r w:rsidRPr="0082186D">
        <w:rPr>
          <w:rFonts w:ascii="Times New Roman" w:hAnsi="Times New Roman" w:cs="Times New Roman"/>
          <w:sz w:val="26"/>
          <w:szCs w:val="26"/>
        </w:rPr>
        <w:t>-</w:t>
      </w:r>
      <w:r w:rsidRPr="0082186D">
        <w:rPr>
          <w:rFonts w:ascii="Times New Roman" w:hAnsi="Times New Roman" w:cs="Times New Roman"/>
          <w:sz w:val="26"/>
          <w:szCs w:val="26"/>
        </w:rPr>
        <w:tab/>
        <w:t>участвует в осуществлении взаимодействия с органами государственной власти и органами местного самоуправления, научными и образовательными организациями и учреждениями по вопросам противодействия и профилактики коррупции;</w:t>
      </w:r>
    </w:p>
    <w:p w:rsidR="00F7125E" w:rsidRPr="0082186D" w:rsidRDefault="00F7125E" w:rsidP="009A7424">
      <w:pPr>
        <w:spacing w:after="0"/>
        <w:jc w:val="both"/>
        <w:rPr>
          <w:rFonts w:ascii="Times New Roman" w:hAnsi="Times New Roman" w:cs="Times New Roman"/>
          <w:sz w:val="26"/>
          <w:szCs w:val="26"/>
        </w:rPr>
      </w:pPr>
      <w:r w:rsidRPr="0082186D">
        <w:rPr>
          <w:rFonts w:ascii="Times New Roman" w:hAnsi="Times New Roman" w:cs="Times New Roman"/>
          <w:sz w:val="26"/>
          <w:szCs w:val="26"/>
        </w:rPr>
        <w:t>-</w:t>
      </w:r>
      <w:r w:rsidRPr="0082186D">
        <w:rPr>
          <w:rFonts w:ascii="Times New Roman" w:hAnsi="Times New Roman" w:cs="Times New Roman"/>
          <w:sz w:val="26"/>
          <w:szCs w:val="26"/>
        </w:rPr>
        <w:tab/>
        <w:t>осуществляет мониторинг российского, применимого зарубежного и международного антикоррупционного законодательства, а также судебной практики и отслеживает вносимые в них изменения;</w:t>
      </w:r>
    </w:p>
    <w:p w:rsidR="00F7125E" w:rsidRPr="0082186D" w:rsidRDefault="00F7125E" w:rsidP="009A7424">
      <w:pPr>
        <w:spacing w:after="0"/>
        <w:jc w:val="both"/>
        <w:rPr>
          <w:rFonts w:ascii="Times New Roman" w:hAnsi="Times New Roman" w:cs="Times New Roman"/>
          <w:sz w:val="26"/>
          <w:szCs w:val="26"/>
        </w:rPr>
      </w:pPr>
      <w:r w:rsidRPr="0082186D">
        <w:rPr>
          <w:rFonts w:ascii="Times New Roman" w:hAnsi="Times New Roman" w:cs="Times New Roman"/>
          <w:sz w:val="26"/>
          <w:szCs w:val="26"/>
        </w:rPr>
        <w:t>-</w:t>
      </w:r>
      <w:r w:rsidRPr="0082186D">
        <w:rPr>
          <w:rFonts w:ascii="Times New Roman" w:hAnsi="Times New Roman" w:cs="Times New Roman"/>
          <w:sz w:val="26"/>
          <w:szCs w:val="26"/>
        </w:rPr>
        <w:tab/>
        <w:t>осуществляет плановые и внеплановые проверки соблюдения принципов Политики, составляет отчеты по результатам проведенных проверок;</w:t>
      </w:r>
    </w:p>
    <w:p w:rsidR="00F7125E" w:rsidRPr="0082186D" w:rsidRDefault="00F7125E" w:rsidP="009A7424">
      <w:pPr>
        <w:spacing w:after="0"/>
        <w:jc w:val="both"/>
        <w:rPr>
          <w:rFonts w:ascii="Times New Roman" w:hAnsi="Times New Roman" w:cs="Times New Roman"/>
          <w:sz w:val="26"/>
          <w:szCs w:val="26"/>
        </w:rPr>
      </w:pPr>
      <w:r w:rsidRPr="0082186D">
        <w:rPr>
          <w:rFonts w:ascii="Times New Roman" w:hAnsi="Times New Roman" w:cs="Times New Roman"/>
          <w:sz w:val="26"/>
          <w:szCs w:val="26"/>
        </w:rPr>
        <w:lastRenderedPageBreak/>
        <w:t>-</w:t>
      </w:r>
      <w:r w:rsidRPr="0082186D">
        <w:rPr>
          <w:rFonts w:ascii="Times New Roman" w:hAnsi="Times New Roman" w:cs="Times New Roman"/>
          <w:sz w:val="26"/>
          <w:szCs w:val="26"/>
        </w:rPr>
        <w:tab/>
        <w:t>осуществляет разработку локальных нормативных документов (актов) Общества в сфере противодействия и профилактики коррупции и инициирует их актуализацию по мере необходимости.</w:t>
      </w:r>
    </w:p>
    <w:p w:rsidR="00F7125E" w:rsidRPr="0082186D" w:rsidRDefault="00F7125E" w:rsidP="009A7424">
      <w:pPr>
        <w:spacing w:after="0"/>
        <w:jc w:val="both"/>
        <w:rPr>
          <w:rFonts w:ascii="Times New Roman" w:hAnsi="Times New Roman" w:cs="Times New Roman"/>
          <w:sz w:val="26"/>
          <w:szCs w:val="26"/>
        </w:rPr>
      </w:pPr>
      <w:r w:rsidRPr="0082186D">
        <w:rPr>
          <w:rFonts w:ascii="Times New Roman" w:hAnsi="Times New Roman" w:cs="Times New Roman"/>
          <w:sz w:val="26"/>
          <w:szCs w:val="26"/>
        </w:rPr>
        <w:t>-</w:t>
      </w:r>
      <w:r w:rsidRPr="0082186D">
        <w:rPr>
          <w:rFonts w:ascii="Times New Roman" w:hAnsi="Times New Roman" w:cs="Times New Roman"/>
          <w:sz w:val="26"/>
          <w:szCs w:val="26"/>
        </w:rPr>
        <w:tab/>
        <w:t>обеспечивает вынесение отчетов о реализации мероприятий по соблюдению Политики на рас</w:t>
      </w:r>
      <w:r w:rsidR="00856BD6">
        <w:rPr>
          <w:rFonts w:ascii="Times New Roman" w:hAnsi="Times New Roman" w:cs="Times New Roman"/>
          <w:sz w:val="26"/>
          <w:szCs w:val="26"/>
        </w:rPr>
        <w:t>смотрение  Совета</w:t>
      </w:r>
      <w:r w:rsidRPr="0082186D">
        <w:rPr>
          <w:rFonts w:ascii="Times New Roman" w:hAnsi="Times New Roman" w:cs="Times New Roman"/>
          <w:sz w:val="26"/>
          <w:szCs w:val="26"/>
        </w:rPr>
        <w:t xml:space="preserve"> директоров Общества.</w:t>
      </w:r>
    </w:p>
    <w:p w:rsidR="00F7125E" w:rsidRPr="0082186D" w:rsidRDefault="00F7125E" w:rsidP="009A7424">
      <w:pPr>
        <w:spacing w:after="0"/>
        <w:jc w:val="both"/>
        <w:rPr>
          <w:rFonts w:ascii="Times New Roman" w:hAnsi="Times New Roman" w:cs="Times New Roman"/>
          <w:sz w:val="26"/>
          <w:szCs w:val="26"/>
        </w:rPr>
      </w:pPr>
      <w:r w:rsidRPr="0082186D">
        <w:rPr>
          <w:rFonts w:ascii="Times New Roman" w:hAnsi="Times New Roman" w:cs="Times New Roman"/>
          <w:sz w:val="26"/>
          <w:szCs w:val="26"/>
        </w:rPr>
        <w:t>-</w:t>
      </w:r>
      <w:r w:rsidRPr="0082186D">
        <w:rPr>
          <w:rFonts w:ascii="Times New Roman" w:hAnsi="Times New Roman" w:cs="Times New Roman"/>
          <w:sz w:val="26"/>
          <w:szCs w:val="26"/>
        </w:rPr>
        <w:tab/>
        <w:t>осуществляет мероприятия по проверке кандидатов при приеме на работу в Общество на предмет выявления и предупреждения попыток трудоустройства в Общество лиц, представляющих угрозу для внутренней безопасности Общества;</w:t>
      </w:r>
    </w:p>
    <w:p w:rsidR="00F7125E" w:rsidRPr="0082186D" w:rsidRDefault="00F7125E" w:rsidP="009A7424">
      <w:pPr>
        <w:spacing w:after="0"/>
        <w:jc w:val="both"/>
        <w:rPr>
          <w:rFonts w:ascii="Times New Roman" w:hAnsi="Times New Roman" w:cs="Times New Roman"/>
          <w:sz w:val="26"/>
          <w:szCs w:val="26"/>
        </w:rPr>
      </w:pPr>
      <w:r w:rsidRPr="0082186D">
        <w:rPr>
          <w:rFonts w:ascii="Times New Roman" w:hAnsi="Times New Roman" w:cs="Times New Roman"/>
          <w:sz w:val="26"/>
          <w:szCs w:val="26"/>
        </w:rPr>
        <w:t>-</w:t>
      </w:r>
      <w:r w:rsidRPr="0082186D">
        <w:rPr>
          <w:rFonts w:ascii="Times New Roman" w:hAnsi="Times New Roman" w:cs="Times New Roman"/>
          <w:sz w:val="26"/>
          <w:szCs w:val="26"/>
        </w:rPr>
        <w:tab/>
        <w:t>осуществляет взаимодействие с правоохранительными и иными государственными органами, юридическими и физическими лицами, подразделениями служб безопасности других организаций по вопросам предупреждения и противодействия коррупции, а также обеспечения внутренней безо</w:t>
      </w:r>
      <w:r w:rsidR="00856BD6">
        <w:rPr>
          <w:rFonts w:ascii="Times New Roman" w:hAnsi="Times New Roman" w:cs="Times New Roman"/>
          <w:sz w:val="26"/>
          <w:szCs w:val="26"/>
        </w:rPr>
        <w:t>пасности Общества</w:t>
      </w:r>
      <w:r w:rsidRPr="0082186D">
        <w:rPr>
          <w:rFonts w:ascii="Times New Roman" w:hAnsi="Times New Roman" w:cs="Times New Roman"/>
          <w:sz w:val="26"/>
          <w:szCs w:val="26"/>
        </w:rPr>
        <w:t>;</w:t>
      </w:r>
    </w:p>
    <w:p w:rsidR="00F7125E" w:rsidRPr="0082186D" w:rsidRDefault="00F7125E" w:rsidP="009A7424">
      <w:pPr>
        <w:spacing w:after="0"/>
        <w:jc w:val="both"/>
        <w:rPr>
          <w:rFonts w:ascii="Times New Roman" w:hAnsi="Times New Roman" w:cs="Times New Roman"/>
          <w:sz w:val="26"/>
          <w:szCs w:val="26"/>
        </w:rPr>
      </w:pPr>
      <w:r w:rsidRPr="0082186D">
        <w:rPr>
          <w:rFonts w:ascii="Times New Roman" w:hAnsi="Times New Roman" w:cs="Times New Roman"/>
          <w:sz w:val="26"/>
          <w:szCs w:val="26"/>
        </w:rPr>
        <w:t>-</w:t>
      </w:r>
      <w:r w:rsidRPr="0082186D">
        <w:rPr>
          <w:rFonts w:ascii="Times New Roman" w:hAnsi="Times New Roman" w:cs="Times New Roman"/>
          <w:sz w:val="26"/>
          <w:szCs w:val="26"/>
        </w:rPr>
        <w:tab/>
        <w:t>проводит предупредительно-профилактические мероприятия и целенаправленные служебные проверки по выявлению и пресечению противоправной, недобросовестной или некомпетентной деятельности отдельных ра</w:t>
      </w:r>
      <w:r w:rsidR="00856BD6">
        <w:rPr>
          <w:rFonts w:ascii="Times New Roman" w:hAnsi="Times New Roman" w:cs="Times New Roman"/>
          <w:sz w:val="26"/>
          <w:szCs w:val="26"/>
        </w:rPr>
        <w:t>ботников Общества</w:t>
      </w:r>
      <w:r w:rsidRPr="0082186D">
        <w:rPr>
          <w:rFonts w:ascii="Times New Roman" w:hAnsi="Times New Roman" w:cs="Times New Roman"/>
          <w:sz w:val="26"/>
          <w:szCs w:val="26"/>
        </w:rPr>
        <w:t>;</w:t>
      </w:r>
    </w:p>
    <w:p w:rsidR="00F7125E" w:rsidRPr="00856BD6" w:rsidRDefault="00F7125E" w:rsidP="009A7424">
      <w:pPr>
        <w:spacing w:after="0"/>
        <w:jc w:val="both"/>
        <w:rPr>
          <w:rFonts w:ascii="Times New Roman" w:hAnsi="Times New Roman" w:cs="Times New Roman"/>
          <w:sz w:val="26"/>
          <w:szCs w:val="26"/>
        </w:rPr>
      </w:pPr>
      <w:r w:rsidRPr="00856BD6">
        <w:rPr>
          <w:rFonts w:ascii="Times New Roman" w:hAnsi="Times New Roman" w:cs="Times New Roman"/>
          <w:sz w:val="26"/>
          <w:szCs w:val="26"/>
        </w:rPr>
        <w:t>-</w:t>
      </w:r>
      <w:r w:rsidRPr="00856BD6">
        <w:rPr>
          <w:rFonts w:ascii="Times New Roman" w:hAnsi="Times New Roman" w:cs="Times New Roman"/>
          <w:sz w:val="26"/>
          <w:szCs w:val="26"/>
        </w:rPr>
        <w:tab/>
        <w:t>организует проведение служебных расследований по фактам происшествий нетехнологического характера в Обществе;</w:t>
      </w:r>
    </w:p>
    <w:p w:rsidR="00F7125E" w:rsidRPr="00856BD6" w:rsidRDefault="00F7125E" w:rsidP="009A7424">
      <w:pPr>
        <w:spacing w:after="0"/>
        <w:jc w:val="both"/>
        <w:rPr>
          <w:rFonts w:ascii="Times New Roman" w:hAnsi="Times New Roman" w:cs="Times New Roman"/>
          <w:sz w:val="26"/>
          <w:szCs w:val="26"/>
        </w:rPr>
      </w:pPr>
      <w:r w:rsidRPr="00856BD6">
        <w:rPr>
          <w:rFonts w:ascii="Times New Roman" w:hAnsi="Times New Roman" w:cs="Times New Roman"/>
          <w:sz w:val="26"/>
          <w:szCs w:val="26"/>
        </w:rPr>
        <w:t>-</w:t>
      </w:r>
      <w:r w:rsidRPr="00856BD6">
        <w:rPr>
          <w:rFonts w:ascii="Times New Roman" w:hAnsi="Times New Roman" w:cs="Times New Roman"/>
          <w:sz w:val="26"/>
          <w:szCs w:val="26"/>
        </w:rPr>
        <w:tab/>
        <w:t>проводит самостоятел</w:t>
      </w:r>
      <w:r w:rsidR="00856BD6">
        <w:rPr>
          <w:rFonts w:ascii="Times New Roman" w:hAnsi="Times New Roman" w:cs="Times New Roman"/>
          <w:sz w:val="26"/>
          <w:szCs w:val="26"/>
        </w:rPr>
        <w:t>ьно</w:t>
      </w:r>
      <w:r w:rsidRPr="00856BD6">
        <w:rPr>
          <w:rFonts w:ascii="Times New Roman" w:hAnsi="Times New Roman" w:cs="Times New Roman"/>
          <w:sz w:val="26"/>
          <w:szCs w:val="26"/>
        </w:rPr>
        <w:t xml:space="preserve"> проверки сообщений о случаях склонения работников к совершению коррупционных и иных правонарушений в интересах или от имени иной организации, а также о возможных фактах совершения коррупционных и иных правонарушений работниками, партнерами, контрагентами Общества или иными лицами;</w:t>
      </w:r>
    </w:p>
    <w:p w:rsidR="00F7125E" w:rsidRDefault="00F7125E" w:rsidP="009A7424">
      <w:pPr>
        <w:spacing w:after="0"/>
        <w:jc w:val="both"/>
        <w:rPr>
          <w:rFonts w:ascii="Times New Roman" w:hAnsi="Times New Roman" w:cs="Times New Roman"/>
          <w:sz w:val="26"/>
          <w:szCs w:val="26"/>
        </w:rPr>
      </w:pPr>
      <w:r w:rsidRPr="00856BD6">
        <w:rPr>
          <w:rFonts w:ascii="Times New Roman" w:hAnsi="Times New Roman" w:cs="Times New Roman"/>
          <w:sz w:val="26"/>
          <w:szCs w:val="26"/>
        </w:rPr>
        <w:t>-</w:t>
      </w:r>
      <w:r w:rsidRPr="00856BD6">
        <w:rPr>
          <w:rFonts w:ascii="Times New Roman" w:hAnsi="Times New Roman" w:cs="Times New Roman"/>
          <w:sz w:val="26"/>
          <w:szCs w:val="26"/>
        </w:rPr>
        <w:tab/>
        <w:t>принимает участие в проведении саммитов, научно-практических семинаров, конференций российского и международного уровня в сфере противодействия и</w:t>
      </w:r>
      <w:r w:rsidR="009A1C3A">
        <w:rPr>
          <w:rFonts w:ascii="Times New Roman" w:hAnsi="Times New Roman" w:cs="Times New Roman"/>
          <w:sz w:val="26"/>
          <w:szCs w:val="26"/>
        </w:rPr>
        <w:t xml:space="preserve"> профилактики коррупции;</w:t>
      </w:r>
    </w:p>
    <w:p w:rsidR="002464F9" w:rsidRDefault="002464F9" w:rsidP="009A7424">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организовывает сбор, поводит проверку на полноту заполнения, комплектность, наличие признаков реального и (или) потенциального конфликта интересов. Сведений о дохода</w:t>
      </w:r>
      <w:r w:rsidR="006B76FC">
        <w:rPr>
          <w:rFonts w:ascii="Times New Roman" w:hAnsi="Times New Roman" w:cs="Times New Roman"/>
          <w:sz w:val="26"/>
          <w:szCs w:val="26"/>
        </w:rPr>
        <w:t>х, представляемых работниками (руководителями</w:t>
      </w:r>
      <w:r w:rsidR="009421D0">
        <w:rPr>
          <w:rFonts w:ascii="Times New Roman" w:hAnsi="Times New Roman" w:cs="Times New Roman"/>
          <w:sz w:val="26"/>
          <w:szCs w:val="26"/>
        </w:rPr>
        <w:t xml:space="preserve">) Общества </w:t>
      </w:r>
      <w:r>
        <w:rPr>
          <w:rFonts w:ascii="Times New Roman" w:hAnsi="Times New Roman" w:cs="Times New Roman"/>
          <w:sz w:val="26"/>
          <w:szCs w:val="26"/>
        </w:rPr>
        <w:t>, на которых возлагается обязанность представлять Сведения о доходах;</w:t>
      </w:r>
    </w:p>
    <w:p w:rsidR="002464F9" w:rsidRPr="00F7125E" w:rsidRDefault="002464F9" w:rsidP="009A7424">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6B76FC">
        <w:rPr>
          <w:rFonts w:ascii="Times New Roman" w:hAnsi="Times New Roman" w:cs="Times New Roman"/>
          <w:sz w:val="26"/>
          <w:szCs w:val="26"/>
        </w:rPr>
        <w:t>обеспечивает представление уполномоченным органам Российской Федерации (Минэнерго России, ФНС России и др.) Сведений о доходах, представ</w:t>
      </w:r>
      <w:r w:rsidR="009421D0">
        <w:rPr>
          <w:rFonts w:ascii="Times New Roman" w:hAnsi="Times New Roman" w:cs="Times New Roman"/>
          <w:sz w:val="26"/>
          <w:szCs w:val="26"/>
        </w:rPr>
        <w:t xml:space="preserve">ленных работниками Общества </w:t>
      </w:r>
      <w:r w:rsidR="006B76FC">
        <w:rPr>
          <w:rFonts w:ascii="Times New Roman" w:hAnsi="Times New Roman" w:cs="Times New Roman"/>
          <w:sz w:val="26"/>
          <w:szCs w:val="26"/>
        </w:rPr>
        <w:t>, обязанность предоставления которых предусмотрена законодательством Российской Федерации.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4.</w:t>
      </w:r>
      <w:r w:rsidR="0027495E">
        <w:rPr>
          <w:rFonts w:ascii="Times New Roman" w:hAnsi="Times New Roman" w:cs="Times New Roman"/>
          <w:sz w:val="26"/>
          <w:szCs w:val="26"/>
        </w:rPr>
        <w:t>5</w:t>
      </w:r>
      <w:r w:rsidRPr="00F7125E">
        <w:rPr>
          <w:rFonts w:ascii="Times New Roman" w:hAnsi="Times New Roman" w:cs="Times New Roman"/>
          <w:sz w:val="26"/>
          <w:szCs w:val="26"/>
        </w:rPr>
        <w:t xml:space="preserve">. </w:t>
      </w:r>
      <w:r w:rsidR="00F41657">
        <w:rPr>
          <w:rFonts w:ascii="Times New Roman" w:hAnsi="Times New Roman" w:cs="Times New Roman"/>
          <w:sz w:val="26"/>
          <w:szCs w:val="26"/>
        </w:rPr>
        <w:t>Отдел управления персоналом</w:t>
      </w:r>
      <w:r w:rsidRPr="00F7125E">
        <w:rPr>
          <w:rFonts w:ascii="Times New Roman" w:hAnsi="Times New Roman" w:cs="Times New Roman"/>
          <w:sz w:val="26"/>
          <w:szCs w:val="26"/>
        </w:rPr>
        <w:t xml:space="preserve"> Общества в порядке, предусмотренном локальными нормативными документами (актами) Общества:</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ознакамливает вновь принимаемых работников с настоящей Политикой под роспись при приеме на работу;</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формирует и утверждает планы-графики проведения оценки знаний (тестирования) персонала по вопросам антикоррупционного законодательства Российской Федерации;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lastRenderedPageBreak/>
        <w:t>-</w:t>
      </w:r>
      <w:r w:rsidRPr="00F7125E">
        <w:rPr>
          <w:rFonts w:ascii="Times New Roman" w:hAnsi="Times New Roman" w:cs="Times New Roman"/>
          <w:sz w:val="26"/>
          <w:szCs w:val="26"/>
        </w:rPr>
        <w:tab/>
      </w:r>
      <w:r w:rsidRPr="00622E89">
        <w:rPr>
          <w:rFonts w:ascii="Times New Roman" w:hAnsi="Times New Roman" w:cs="Times New Roman"/>
          <w:sz w:val="26"/>
          <w:szCs w:val="26"/>
        </w:rPr>
        <w:t>разрабатывает совместно</w:t>
      </w:r>
      <w:r w:rsidR="00740B90">
        <w:rPr>
          <w:rFonts w:ascii="Times New Roman" w:hAnsi="Times New Roman" w:cs="Times New Roman"/>
          <w:sz w:val="26"/>
          <w:szCs w:val="26"/>
        </w:rPr>
        <w:t xml:space="preserve"> с группой</w:t>
      </w:r>
      <w:r w:rsidR="00622E89" w:rsidRPr="00622E89">
        <w:rPr>
          <w:rFonts w:ascii="Times New Roman" w:hAnsi="Times New Roman" w:cs="Times New Roman"/>
          <w:sz w:val="26"/>
          <w:szCs w:val="26"/>
        </w:rPr>
        <w:t xml:space="preserve"> экономической безопасности и режима </w:t>
      </w:r>
      <w:r w:rsidRPr="00622E89">
        <w:rPr>
          <w:rFonts w:ascii="Times New Roman" w:hAnsi="Times New Roman" w:cs="Times New Roman"/>
          <w:sz w:val="26"/>
          <w:szCs w:val="26"/>
        </w:rPr>
        <w:t xml:space="preserve"> Общества</w:t>
      </w:r>
      <w:r w:rsidRPr="00F7125E">
        <w:rPr>
          <w:rFonts w:ascii="Times New Roman" w:hAnsi="Times New Roman" w:cs="Times New Roman"/>
          <w:sz w:val="26"/>
          <w:szCs w:val="26"/>
        </w:rPr>
        <w:t xml:space="preserve"> тесты для оценки знаний работников Общества, замещающих должности, вх</w:t>
      </w:r>
      <w:r w:rsidR="00F41657">
        <w:rPr>
          <w:rFonts w:ascii="Times New Roman" w:hAnsi="Times New Roman" w:cs="Times New Roman"/>
          <w:sz w:val="26"/>
          <w:szCs w:val="26"/>
        </w:rPr>
        <w:t>одящие в Перечень должностей АО «ЮЭСК</w:t>
      </w:r>
      <w:r w:rsidRPr="00F7125E">
        <w:rPr>
          <w:rFonts w:ascii="Times New Roman" w:hAnsi="Times New Roman" w:cs="Times New Roman"/>
          <w:sz w:val="26"/>
          <w:szCs w:val="26"/>
        </w:rPr>
        <w:t>», подверженных коррупционным рискам (приложение к настоящей Политике), по вопросам антикоррупционного законодательства Российской Федерации;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 xml:space="preserve">организовывает регулярную оценку знаний (тестирование) работников, замещающих должности, </w:t>
      </w:r>
      <w:r w:rsidR="00F41657">
        <w:rPr>
          <w:rFonts w:ascii="Times New Roman" w:hAnsi="Times New Roman" w:cs="Times New Roman"/>
          <w:sz w:val="26"/>
          <w:szCs w:val="26"/>
        </w:rPr>
        <w:t>входящие в Перечень должностей АО «ЮЭСК</w:t>
      </w:r>
      <w:r w:rsidRPr="00F7125E">
        <w:rPr>
          <w:rFonts w:ascii="Times New Roman" w:hAnsi="Times New Roman" w:cs="Times New Roman"/>
          <w:sz w:val="26"/>
          <w:szCs w:val="26"/>
        </w:rPr>
        <w:t>», подверженных коррупционным рискам (приложение к настоящей Политике), по вопросам антикоррупционного законодательства Российской Федерации;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организовывает сбор и проводит проверку на полноту заполнения и комплектность предоставления Сведений о доходах, представленных кандидатами;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осуществляет формирование и актуализацию списков декларантов (включая членов их семей и близких родственников), представляющих Сведения о доходах;</w:t>
      </w:r>
    </w:p>
    <w:p w:rsidR="00F7125E" w:rsidRPr="00F7125E" w:rsidRDefault="009421D0" w:rsidP="009A7424">
      <w:pPr>
        <w:spacing w:after="0"/>
        <w:jc w:val="both"/>
        <w:rPr>
          <w:rFonts w:ascii="Times New Roman" w:hAnsi="Times New Roman" w:cs="Times New Roman"/>
          <w:sz w:val="26"/>
          <w:szCs w:val="26"/>
        </w:rPr>
      </w:pPr>
      <w:r>
        <w:rPr>
          <w:rFonts w:ascii="Times New Roman" w:hAnsi="Times New Roman" w:cs="Times New Roman"/>
          <w:sz w:val="26"/>
          <w:szCs w:val="26"/>
        </w:rPr>
        <w:t>4.6</w:t>
      </w:r>
      <w:r w:rsidR="00F7125E" w:rsidRPr="00F7125E">
        <w:rPr>
          <w:rFonts w:ascii="Times New Roman" w:hAnsi="Times New Roman" w:cs="Times New Roman"/>
          <w:sz w:val="26"/>
          <w:szCs w:val="26"/>
        </w:rPr>
        <w:t xml:space="preserve">. </w:t>
      </w:r>
      <w:r w:rsidR="00EF2AC9">
        <w:rPr>
          <w:rFonts w:ascii="Times New Roman" w:hAnsi="Times New Roman" w:cs="Times New Roman"/>
          <w:sz w:val="26"/>
          <w:szCs w:val="26"/>
        </w:rPr>
        <w:t>Отдел управления персоналом</w:t>
      </w:r>
      <w:r w:rsidR="00F7125E" w:rsidRPr="00F7125E">
        <w:rPr>
          <w:rFonts w:ascii="Times New Roman" w:hAnsi="Times New Roman" w:cs="Times New Roman"/>
          <w:sz w:val="26"/>
          <w:szCs w:val="26"/>
        </w:rPr>
        <w:t xml:space="preserve"> в порядке, предусмотренном локальными нормативными документами (актами) Общества:</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организовывает сбор, проводит проверку на полноту заполнения и комплектность Сведений о доходах, представляемых должностными лицами, работниками Общества, на которых возлагается обязанность представлять Сведения о доходах;</w:t>
      </w:r>
    </w:p>
    <w:p w:rsidR="0014666D" w:rsidRPr="009421D0" w:rsidRDefault="00F7125E" w:rsidP="009421D0">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r>
      <w:r w:rsidRPr="00EF2AC9">
        <w:rPr>
          <w:rFonts w:ascii="Times New Roman" w:hAnsi="Times New Roman" w:cs="Times New Roman"/>
          <w:sz w:val="26"/>
          <w:szCs w:val="26"/>
        </w:rPr>
        <w:t xml:space="preserve">осуществляет контроль выполнения работниками </w:t>
      </w:r>
      <w:r w:rsidR="00EF2AC9" w:rsidRPr="00EF2AC9">
        <w:rPr>
          <w:rFonts w:ascii="Times New Roman" w:hAnsi="Times New Roman" w:cs="Times New Roman"/>
          <w:sz w:val="26"/>
          <w:szCs w:val="26"/>
        </w:rPr>
        <w:t>Общества требований ПАО «РусГидро» Сведений о доходах</w:t>
      </w:r>
      <w:r w:rsidRPr="00EF2AC9">
        <w:rPr>
          <w:rFonts w:ascii="Times New Roman" w:hAnsi="Times New Roman" w:cs="Times New Roman"/>
          <w:sz w:val="26"/>
          <w:szCs w:val="26"/>
        </w:rPr>
        <w:t>;</w:t>
      </w:r>
    </w:p>
    <w:p w:rsidR="0014666D" w:rsidRPr="005F6D3B" w:rsidRDefault="0014666D" w:rsidP="0014666D">
      <w:pPr>
        <w:pStyle w:val="a4"/>
        <w:numPr>
          <w:ilvl w:val="0"/>
          <w:numId w:val="3"/>
        </w:numPr>
        <w:tabs>
          <w:tab w:val="left" w:pos="1276"/>
        </w:tabs>
        <w:spacing w:after="0" w:line="240" w:lineRule="auto"/>
        <w:ind w:left="0" w:firstLine="709"/>
        <w:jc w:val="both"/>
        <w:rPr>
          <w:rFonts w:ascii="Times New Roman" w:hAnsi="Times New Roman"/>
          <w:sz w:val="28"/>
          <w:szCs w:val="28"/>
        </w:rPr>
      </w:pPr>
      <w:r w:rsidRPr="005F6D3B">
        <w:rPr>
          <w:rFonts w:ascii="Times New Roman" w:hAnsi="Times New Roman"/>
          <w:sz w:val="28"/>
          <w:szCs w:val="28"/>
        </w:rPr>
        <w:t>обеспечивает взаимодействие с уполномоченными органами РФ (Минэнерго РФ, ИФНС и др.) по вопросу предоставления им Сведений</w:t>
      </w:r>
      <w:r w:rsidRPr="00F32746">
        <w:rPr>
          <w:rFonts w:ascii="Times New Roman" w:hAnsi="Times New Roman"/>
          <w:sz w:val="28"/>
        </w:rPr>
        <w:t xml:space="preserve"> о доходах, представленных работниками Общества</w:t>
      </w:r>
      <w:r w:rsidRPr="005F6D3B">
        <w:rPr>
          <w:rFonts w:ascii="Times New Roman" w:hAnsi="Times New Roman"/>
          <w:sz w:val="28"/>
          <w:szCs w:val="28"/>
        </w:rPr>
        <w:t>, обязанность предоставления которых предусмотрена законодательством</w:t>
      </w:r>
      <w:r>
        <w:rPr>
          <w:rFonts w:ascii="Times New Roman" w:hAnsi="Times New Roman"/>
          <w:sz w:val="28"/>
          <w:szCs w:val="28"/>
        </w:rPr>
        <w:t xml:space="preserve"> и (или) подзаконными актами</w:t>
      </w:r>
      <w:r w:rsidRPr="005F6D3B">
        <w:rPr>
          <w:rFonts w:ascii="Times New Roman" w:hAnsi="Times New Roman"/>
          <w:sz w:val="28"/>
          <w:szCs w:val="28"/>
        </w:rPr>
        <w:t xml:space="preserve"> РФ.</w:t>
      </w:r>
    </w:p>
    <w:p w:rsidR="00F7125E" w:rsidRPr="00F7125E" w:rsidRDefault="00F7125E" w:rsidP="009A7424">
      <w:pPr>
        <w:spacing w:after="0"/>
        <w:jc w:val="both"/>
        <w:rPr>
          <w:rFonts w:ascii="Times New Roman" w:hAnsi="Times New Roman" w:cs="Times New Roman"/>
          <w:sz w:val="26"/>
          <w:szCs w:val="26"/>
        </w:rPr>
      </w:pPr>
      <w:r w:rsidRPr="00EF2AC9">
        <w:rPr>
          <w:rFonts w:ascii="Times New Roman" w:hAnsi="Times New Roman" w:cs="Times New Roman"/>
          <w:sz w:val="26"/>
          <w:szCs w:val="26"/>
        </w:rPr>
        <w:t>.</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4.</w:t>
      </w:r>
      <w:r w:rsidR="009421D0">
        <w:rPr>
          <w:rFonts w:ascii="Times New Roman" w:hAnsi="Times New Roman" w:cs="Times New Roman"/>
          <w:sz w:val="26"/>
          <w:szCs w:val="26"/>
        </w:rPr>
        <w:t>7</w:t>
      </w:r>
      <w:r w:rsidRPr="00F7125E">
        <w:rPr>
          <w:rFonts w:ascii="Times New Roman" w:hAnsi="Times New Roman" w:cs="Times New Roman"/>
          <w:sz w:val="26"/>
          <w:szCs w:val="26"/>
        </w:rPr>
        <w:t>.</w:t>
      </w:r>
      <w:r w:rsidRPr="00F7125E">
        <w:rPr>
          <w:rFonts w:ascii="Times New Roman" w:hAnsi="Times New Roman" w:cs="Times New Roman"/>
          <w:sz w:val="26"/>
          <w:szCs w:val="26"/>
        </w:rPr>
        <w:tab/>
      </w:r>
      <w:r w:rsidR="00EF2AC9">
        <w:rPr>
          <w:rFonts w:ascii="Times New Roman" w:hAnsi="Times New Roman" w:cs="Times New Roman"/>
          <w:sz w:val="26"/>
          <w:szCs w:val="26"/>
        </w:rPr>
        <w:t>Отдел корпоративного управления и учета капитала</w:t>
      </w:r>
      <w:r w:rsidR="005D639A">
        <w:rPr>
          <w:rFonts w:ascii="Times New Roman" w:hAnsi="Times New Roman" w:cs="Times New Roman"/>
          <w:sz w:val="26"/>
          <w:szCs w:val="26"/>
        </w:rPr>
        <w:t xml:space="preserve"> </w:t>
      </w:r>
      <w:r w:rsidR="008202A2">
        <w:rPr>
          <w:rFonts w:ascii="Times New Roman" w:hAnsi="Times New Roman" w:cs="Times New Roman"/>
          <w:sz w:val="26"/>
          <w:szCs w:val="26"/>
        </w:rPr>
        <w:t xml:space="preserve">Общества </w:t>
      </w:r>
      <w:r w:rsidR="005D639A">
        <w:rPr>
          <w:rFonts w:ascii="Times New Roman" w:hAnsi="Times New Roman" w:cs="Times New Roman"/>
          <w:sz w:val="26"/>
          <w:szCs w:val="26"/>
        </w:rPr>
        <w:t xml:space="preserve">в порядке, предусмотренном локальными нормативными документами </w:t>
      </w:r>
      <w:r w:rsidR="008202A2">
        <w:rPr>
          <w:rFonts w:ascii="Times New Roman" w:hAnsi="Times New Roman" w:cs="Times New Roman"/>
          <w:sz w:val="26"/>
          <w:szCs w:val="26"/>
        </w:rPr>
        <w:t>(актами) Общества</w:t>
      </w:r>
      <w:r w:rsidRPr="00F7125E">
        <w:rPr>
          <w:rFonts w:ascii="Times New Roman" w:hAnsi="Times New Roman" w:cs="Times New Roman"/>
          <w:sz w:val="26"/>
          <w:szCs w:val="26"/>
        </w:rPr>
        <w:t>:</w:t>
      </w:r>
    </w:p>
    <w:p w:rsidR="008202A2" w:rsidRDefault="008202A2" w:rsidP="009A7424">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8202A2">
        <w:rPr>
          <w:rFonts w:ascii="Times New Roman" w:hAnsi="Times New Roman" w:cs="Times New Roman"/>
          <w:sz w:val="26"/>
          <w:szCs w:val="26"/>
        </w:rPr>
        <w:t xml:space="preserve">осуществляет контроль выполнения работниками Общества требований </w:t>
      </w:r>
      <w:r>
        <w:rPr>
          <w:rFonts w:ascii="Times New Roman" w:hAnsi="Times New Roman" w:cs="Times New Roman"/>
          <w:sz w:val="26"/>
          <w:szCs w:val="26"/>
        </w:rPr>
        <w:t xml:space="preserve">о предоставлении </w:t>
      </w:r>
      <w:r w:rsidR="00CF30A5">
        <w:rPr>
          <w:rFonts w:ascii="Times New Roman" w:hAnsi="Times New Roman" w:cs="Times New Roman"/>
          <w:sz w:val="26"/>
          <w:szCs w:val="26"/>
        </w:rPr>
        <w:t xml:space="preserve">в </w:t>
      </w:r>
      <w:r w:rsidR="00CF30A5" w:rsidRPr="008202A2">
        <w:rPr>
          <w:rFonts w:ascii="Times New Roman" w:hAnsi="Times New Roman" w:cs="Times New Roman"/>
          <w:sz w:val="26"/>
          <w:szCs w:val="26"/>
        </w:rPr>
        <w:t>ПАО «РусГидро»</w:t>
      </w:r>
      <w:r w:rsidR="00CF30A5">
        <w:rPr>
          <w:rFonts w:ascii="Times New Roman" w:hAnsi="Times New Roman" w:cs="Times New Roman"/>
          <w:sz w:val="26"/>
          <w:szCs w:val="26"/>
        </w:rPr>
        <w:t xml:space="preserve"> </w:t>
      </w:r>
      <w:r w:rsidRPr="008202A2">
        <w:rPr>
          <w:rFonts w:ascii="Times New Roman" w:hAnsi="Times New Roman" w:cs="Times New Roman"/>
          <w:sz w:val="26"/>
          <w:szCs w:val="26"/>
        </w:rPr>
        <w:t>Сведений о доходах</w:t>
      </w:r>
      <w:r w:rsidR="00CF30A5">
        <w:rPr>
          <w:rFonts w:ascii="Times New Roman" w:hAnsi="Times New Roman" w:cs="Times New Roman"/>
          <w:sz w:val="26"/>
          <w:szCs w:val="26"/>
        </w:rPr>
        <w:t xml:space="preserve"> и, при необходимости, организует взаимодействие с </w:t>
      </w:r>
      <w:r w:rsidR="00CF30A5" w:rsidRPr="00CF30A5">
        <w:rPr>
          <w:rFonts w:ascii="Times New Roman" w:hAnsi="Times New Roman" w:cs="Times New Roman"/>
          <w:sz w:val="26"/>
          <w:szCs w:val="26"/>
        </w:rPr>
        <w:t>ПАО «РусГидро»</w:t>
      </w:r>
      <w:r w:rsidR="00CF30A5">
        <w:rPr>
          <w:rFonts w:ascii="Times New Roman" w:hAnsi="Times New Roman" w:cs="Times New Roman"/>
          <w:sz w:val="26"/>
          <w:szCs w:val="26"/>
        </w:rPr>
        <w:t>.</w:t>
      </w:r>
    </w:p>
    <w:p w:rsidR="00F7125E" w:rsidRPr="00F7125E" w:rsidRDefault="00F7125E" w:rsidP="009A7424">
      <w:pPr>
        <w:spacing w:after="0"/>
        <w:jc w:val="both"/>
        <w:rPr>
          <w:rFonts w:ascii="Times New Roman" w:hAnsi="Times New Roman" w:cs="Times New Roman"/>
          <w:sz w:val="26"/>
          <w:szCs w:val="26"/>
        </w:rPr>
      </w:pPr>
    </w:p>
    <w:p w:rsidR="00F7125E" w:rsidRPr="009A7424" w:rsidRDefault="00F7125E" w:rsidP="009A7424">
      <w:pPr>
        <w:spacing w:after="0"/>
        <w:jc w:val="center"/>
        <w:rPr>
          <w:rFonts w:ascii="Times New Roman" w:hAnsi="Times New Roman" w:cs="Times New Roman"/>
          <w:b/>
          <w:sz w:val="26"/>
          <w:szCs w:val="26"/>
        </w:rPr>
      </w:pPr>
      <w:r w:rsidRPr="009A7424">
        <w:rPr>
          <w:rFonts w:ascii="Times New Roman" w:hAnsi="Times New Roman" w:cs="Times New Roman"/>
          <w:b/>
          <w:sz w:val="26"/>
          <w:szCs w:val="26"/>
        </w:rPr>
        <w:t>5. МЕРОПРИЯТИЯ, НАПРАВЛЕННЫЕ НА РЕАЛИЗАЦИЮ ЦЕЛЕЙ, ЗАДАЧ</w:t>
      </w:r>
    </w:p>
    <w:p w:rsidR="00F7125E" w:rsidRPr="009A7424" w:rsidRDefault="00F7125E" w:rsidP="009A7424">
      <w:pPr>
        <w:spacing w:after="0"/>
        <w:jc w:val="center"/>
        <w:rPr>
          <w:rFonts w:ascii="Times New Roman" w:hAnsi="Times New Roman" w:cs="Times New Roman"/>
          <w:b/>
          <w:sz w:val="26"/>
          <w:szCs w:val="26"/>
        </w:rPr>
      </w:pPr>
      <w:r w:rsidRPr="009A7424">
        <w:rPr>
          <w:rFonts w:ascii="Times New Roman" w:hAnsi="Times New Roman" w:cs="Times New Roman"/>
          <w:b/>
          <w:sz w:val="26"/>
          <w:szCs w:val="26"/>
        </w:rPr>
        <w:t>И ПРИНЦИПОВ ПОЛИТИКИ</w:t>
      </w:r>
    </w:p>
    <w:p w:rsidR="00F7125E" w:rsidRPr="009A7424" w:rsidRDefault="00F7125E" w:rsidP="009A7424">
      <w:pPr>
        <w:spacing w:after="0"/>
        <w:jc w:val="center"/>
        <w:rPr>
          <w:rFonts w:ascii="Times New Roman" w:hAnsi="Times New Roman" w:cs="Times New Roman"/>
          <w:b/>
          <w:sz w:val="26"/>
          <w:szCs w:val="26"/>
        </w:rPr>
      </w:pP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5.1. Разработка и внедрение в практику стандартов и процедур</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5.1.1.Общество осуществляет внедрение антикоррупционных стандартов в корпоративную культуру посредством утверждения Кодекса корпоративной этики, который определяет:</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общие этические принципы и правила деятельности Общества;</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этические принципы и правила поведения работников, направленные на формирование добросовестного поведения работников.</w:t>
      </w:r>
    </w:p>
    <w:p w:rsidR="00F7125E" w:rsidRPr="00F7125E" w:rsidRDefault="00F7125E" w:rsidP="009A7424">
      <w:pPr>
        <w:spacing w:after="0"/>
        <w:jc w:val="both"/>
        <w:rPr>
          <w:rFonts w:ascii="Times New Roman" w:hAnsi="Times New Roman" w:cs="Times New Roman"/>
          <w:sz w:val="26"/>
          <w:szCs w:val="26"/>
        </w:rPr>
      </w:pP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5.1.2.</w:t>
      </w:r>
      <w:r w:rsidRPr="00F7125E">
        <w:rPr>
          <w:rFonts w:ascii="Times New Roman" w:hAnsi="Times New Roman" w:cs="Times New Roman"/>
          <w:sz w:val="26"/>
          <w:szCs w:val="26"/>
        </w:rPr>
        <w:tab/>
        <w:t>В Обществе принимаются меры по формированию у работников и контрагентов Общества антикоррупционной культуры путем информирования всех заинтересованных лиц и систематического обучения работников.</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5.1.3.</w:t>
      </w:r>
      <w:r w:rsidRPr="00F7125E">
        <w:rPr>
          <w:rFonts w:ascii="Times New Roman" w:hAnsi="Times New Roman" w:cs="Times New Roman"/>
          <w:sz w:val="26"/>
          <w:szCs w:val="26"/>
        </w:rPr>
        <w:tab/>
        <w:t>Общество прилагает разумные усилия для минимизации риска деловых отношений с контрагентами, которые могут быть вовлечены в коррупционную деятельность. С этой целью проводятся процедуры проверки контрагентов на наличие у них собственных антикоррупционных мероприятий или политик, готовности включать в договоры антикоррупционные оговорки, а также оказывать взаимное содействие для этичного ведения бизнеса и предотвращения коррупции.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5.1.4.</w:t>
      </w:r>
      <w:r w:rsidRPr="00F7125E">
        <w:rPr>
          <w:rFonts w:ascii="Times New Roman" w:hAnsi="Times New Roman" w:cs="Times New Roman"/>
          <w:sz w:val="26"/>
          <w:szCs w:val="26"/>
        </w:rPr>
        <w:tab/>
        <w:t>Общество осуществляет благотворительную политику, в том числе с целью создания своего имиджа как социально-ответственного бизнеса, на основе принципа прозрачности, не преследуя цели получения или сохранения преимущества в коммерческой деятельности, в соответствии с требованиями законодательства РФ и локальных нормативных документах (актах) Общества.</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5.1.5.</w:t>
      </w:r>
      <w:r w:rsidRPr="00F7125E">
        <w:rPr>
          <w:rFonts w:ascii="Times New Roman" w:hAnsi="Times New Roman" w:cs="Times New Roman"/>
          <w:sz w:val="26"/>
          <w:szCs w:val="26"/>
        </w:rPr>
        <w:tab/>
        <w:t>В Обществе организуются безопасные, конфиденциальные и доступные средства информирования руководства Общества («Линия доверия</w:t>
      </w:r>
      <w:r w:rsidR="005150A6">
        <w:rPr>
          <w:rFonts w:ascii="Times New Roman" w:hAnsi="Times New Roman" w:cs="Times New Roman"/>
          <w:sz w:val="26"/>
          <w:szCs w:val="26"/>
        </w:rPr>
        <w:t xml:space="preserve"> Группы РусГидро</w:t>
      </w:r>
      <w:r w:rsidRPr="00F7125E">
        <w:rPr>
          <w:rFonts w:ascii="Times New Roman" w:hAnsi="Times New Roman" w:cs="Times New Roman"/>
          <w:sz w:val="26"/>
          <w:szCs w:val="26"/>
        </w:rPr>
        <w:t>») о фактах или признаках коррупционных действий. По «Линии доверия</w:t>
      </w:r>
      <w:r w:rsidR="005150A6">
        <w:rPr>
          <w:rFonts w:ascii="Times New Roman" w:hAnsi="Times New Roman" w:cs="Times New Roman"/>
          <w:sz w:val="26"/>
          <w:szCs w:val="26"/>
        </w:rPr>
        <w:t xml:space="preserve"> Группы РусГидро</w:t>
      </w:r>
      <w:r w:rsidRPr="00F7125E">
        <w:rPr>
          <w:rFonts w:ascii="Times New Roman" w:hAnsi="Times New Roman" w:cs="Times New Roman"/>
          <w:sz w:val="26"/>
          <w:szCs w:val="26"/>
        </w:rPr>
        <w:t>» могут поступать предложения по улучшению антикоррупционных процедур и контроля, действующих в Обществе.</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5.1.6.</w:t>
      </w:r>
      <w:r w:rsidRPr="00F7125E">
        <w:rPr>
          <w:rFonts w:ascii="Times New Roman" w:hAnsi="Times New Roman" w:cs="Times New Roman"/>
          <w:sz w:val="26"/>
          <w:szCs w:val="26"/>
        </w:rPr>
        <w:tab/>
        <w:t>Общество осуществляет проверку в соответствии с законодательством Российской Федерации и (или) локальными нормативными документами (актами) Общества Сведений о доходах, с целью выявления конфликта интересов, фактов аффилированности и иных злоупотреблений;</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5.1.7.</w:t>
      </w:r>
      <w:r w:rsidRPr="00F7125E">
        <w:rPr>
          <w:rFonts w:ascii="Times New Roman" w:hAnsi="Times New Roman" w:cs="Times New Roman"/>
          <w:sz w:val="26"/>
          <w:szCs w:val="26"/>
        </w:rPr>
        <w:tab/>
        <w:t xml:space="preserve">Работники, замещающие должности, </w:t>
      </w:r>
      <w:r w:rsidR="00EC71DD">
        <w:rPr>
          <w:rFonts w:ascii="Times New Roman" w:hAnsi="Times New Roman" w:cs="Times New Roman"/>
          <w:sz w:val="26"/>
          <w:szCs w:val="26"/>
        </w:rPr>
        <w:t>входящие в Перечень должностей АО «ЮЭСК</w:t>
      </w:r>
      <w:r w:rsidRPr="00F7125E">
        <w:rPr>
          <w:rFonts w:ascii="Times New Roman" w:hAnsi="Times New Roman" w:cs="Times New Roman"/>
          <w:sz w:val="26"/>
          <w:szCs w:val="26"/>
        </w:rPr>
        <w:t xml:space="preserve">», подверженных коррупционным рискам (приложение к настоящей Политике), своевременно - в порядке и сроки, предусмотренные локальными нормативными документами (актами) Общества, уведомляют </w:t>
      </w:r>
      <w:r w:rsidR="00B13AE7">
        <w:rPr>
          <w:rFonts w:ascii="Times New Roman" w:hAnsi="Times New Roman" w:cs="Times New Roman"/>
          <w:sz w:val="26"/>
          <w:szCs w:val="26"/>
        </w:rPr>
        <w:t xml:space="preserve">ПАО «РусГидро » </w:t>
      </w:r>
      <w:r w:rsidRPr="00F7125E">
        <w:rPr>
          <w:rFonts w:ascii="Times New Roman" w:hAnsi="Times New Roman" w:cs="Times New Roman"/>
          <w:sz w:val="26"/>
          <w:szCs w:val="26"/>
        </w:rPr>
        <w:t xml:space="preserve"> и/или иные органы, предусмотренные законодательством РФ</w:t>
      </w:r>
      <w:r w:rsidR="00B13AE7">
        <w:rPr>
          <w:rFonts w:ascii="Times New Roman" w:hAnsi="Times New Roman" w:cs="Times New Roman"/>
          <w:sz w:val="26"/>
          <w:szCs w:val="26"/>
        </w:rPr>
        <w:t>:</w:t>
      </w:r>
      <w:r w:rsidRPr="00F7125E">
        <w:rPr>
          <w:rFonts w:ascii="Times New Roman" w:hAnsi="Times New Roman" w:cs="Times New Roman"/>
          <w:sz w:val="26"/>
          <w:szCs w:val="26"/>
        </w:rPr>
        <w:t xml:space="preserve"> </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об источниках доходов работника и о последующих в них изменениях;</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о юридических лицах, в которых работник владеет самостоятельно или совместно со своим аффилированным лицом (лицами) акциями (долями, паями);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в случае изменений во владении акциями (долями, паями) в юридических лицах, за исключением случаев изменений во владении ценными бумагами, котирующимися на рынке;</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об известных работнику совершаемых или предполагаемых сделках, имеющих признаки конфликта интересов.</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5.1.8.</w:t>
      </w:r>
      <w:r w:rsidRPr="00F7125E">
        <w:rPr>
          <w:rFonts w:ascii="Times New Roman" w:hAnsi="Times New Roman" w:cs="Times New Roman"/>
          <w:sz w:val="26"/>
          <w:szCs w:val="26"/>
        </w:rPr>
        <w:tab/>
        <w:t>Общество признает обмен подарками с деловыми партнерами как неотъемлемую часть деловой этики, если данные действия носят открытый характер, соответствуют общепринятым нормам делового этикета, требованиям законодательства Российской Федерации и локальными нормативными документам (актам), а также не создают риска деловой репутации для Общества и его работников.</w:t>
      </w:r>
    </w:p>
    <w:p w:rsidR="00F7125E" w:rsidRPr="00F7125E" w:rsidRDefault="00F7125E" w:rsidP="009A7424">
      <w:pPr>
        <w:spacing w:after="0"/>
        <w:jc w:val="both"/>
        <w:rPr>
          <w:rFonts w:ascii="Times New Roman" w:hAnsi="Times New Roman" w:cs="Times New Roman"/>
          <w:sz w:val="26"/>
          <w:szCs w:val="26"/>
        </w:rPr>
      </w:pP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5.1.11.</w:t>
      </w:r>
      <w:r w:rsidRPr="00F7125E">
        <w:rPr>
          <w:rFonts w:ascii="Times New Roman" w:hAnsi="Times New Roman" w:cs="Times New Roman"/>
          <w:sz w:val="26"/>
          <w:szCs w:val="26"/>
        </w:rPr>
        <w:tab/>
        <w:t>Все финансовые операции отражаются в бухгалтерском учете Общества с достаточным уровнем детализации, задокументированы и доступны для проверки. Искажение или фальсификация управленческой и (или) бухгалтерской отчетности Общества строго запрещены. В Обществе запрещена регистрация мнимых и притворных объектов бухгалтерского учета в регистрах бухгалтерского учета, а также ведение счетов бухгалтерского учета вне применяемых Обществом регистров бухгалтерского учета.</w:t>
      </w:r>
    </w:p>
    <w:p w:rsidR="002749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5.1.12.</w:t>
      </w:r>
      <w:r w:rsidRPr="00F7125E">
        <w:rPr>
          <w:rFonts w:ascii="Times New Roman" w:hAnsi="Times New Roman" w:cs="Times New Roman"/>
          <w:sz w:val="26"/>
          <w:szCs w:val="26"/>
        </w:rPr>
        <w:tab/>
        <w:t>Общество требует от работников соблюдения настоящей Политики, информируя о требованиях настоящей Политики и санкциях за их нарушения путем размещения настоящей Политики в свободном доступе на корпоративном сайте в сети интернет, а также путем включения их в трудовые договоры работников Общества.</w:t>
      </w:r>
    </w:p>
    <w:p w:rsidR="0027495E" w:rsidRDefault="0027495E" w:rsidP="009A7424">
      <w:pPr>
        <w:spacing w:after="0"/>
        <w:jc w:val="both"/>
        <w:rPr>
          <w:rFonts w:ascii="Times New Roman" w:hAnsi="Times New Roman" w:cs="Times New Roman"/>
          <w:sz w:val="26"/>
          <w:szCs w:val="26"/>
        </w:rPr>
      </w:pPr>
    </w:p>
    <w:p w:rsidR="00F7125E" w:rsidRPr="00456384" w:rsidRDefault="00F7125E" w:rsidP="009A7424">
      <w:pPr>
        <w:spacing w:after="0"/>
        <w:jc w:val="both"/>
        <w:rPr>
          <w:rFonts w:ascii="Times New Roman" w:hAnsi="Times New Roman" w:cs="Times New Roman"/>
          <w:b/>
          <w:sz w:val="26"/>
          <w:szCs w:val="26"/>
        </w:rPr>
      </w:pPr>
      <w:r w:rsidRPr="00456384">
        <w:rPr>
          <w:rFonts w:ascii="Times New Roman" w:hAnsi="Times New Roman" w:cs="Times New Roman"/>
          <w:b/>
          <w:sz w:val="26"/>
          <w:szCs w:val="26"/>
        </w:rPr>
        <w:t>5.2. Консультирование и обучение работников Общества.</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В Обществе проводится обучение и информирование работников Общества по вопросам профилактики и противодействия коррупции, в том числе:</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проведение вводного дистанционного тренинга для новых (вновь принятых) работников Общества, включающего информацию о настоящей Политике;</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проведение периодических обучающих мероприятий по вопросам профилактики и противодействия коррупции в Обществе;</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организация индивидуального консультирования работников Общества по вопросам применения (соблюдения) антикоррупционных стандартов и процедур;</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 xml:space="preserve">оценка знаний (тестирование) по вопросам антикоррупционного законодательства работников Общества, занимающих должности, </w:t>
      </w:r>
      <w:r w:rsidR="00456384">
        <w:rPr>
          <w:rFonts w:ascii="Times New Roman" w:hAnsi="Times New Roman" w:cs="Times New Roman"/>
          <w:sz w:val="26"/>
          <w:szCs w:val="26"/>
        </w:rPr>
        <w:t>входящие в Перечень должностей АО «ЮЭСК</w:t>
      </w:r>
      <w:r w:rsidRPr="00F7125E">
        <w:rPr>
          <w:rFonts w:ascii="Times New Roman" w:hAnsi="Times New Roman" w:cs="Times New Roman"/>
          <w:sz w:val="26"/>
          <w:szCs w:val="26"/>
        </w:rPr>
        <w:t>», подверженных коррупционным рискам (приложение к настоящей Политике).</w:t>
      </w:r>
    </w:p>
    <w:p w:rsidR="00F7125E" w:rsidRDefault="00F7125E" w:rsidP="009A7424">
      <w:pPr>
        <w:spacing w:after="0"/>
        <w:jc w:val="both"/>
        <w:rPr>
          <w:rFonts w:ascii="Times New Roman" w:hAnsi="Times New Roman" w:cs="Times New Roman"/>
          <w:sz w:val="26"/>
          <w:szCs w:val="26"/>
        </w:rPr>
      </w:pPr>
    </w:p>
    <w:p w:rsidR="00B6106C" w:rsidRDefault="00B6106C" w:rsidP="009A7424">
      <w:pPr>
        <w:spacing w:after="0"/>
        <w:jc w:val="both"/>
        <w:rPr>
          <w:rFonts w:ascii="Times New Roman" w:hAnsi="Times New Roman" w:cs="Times New Roman"/>
          <w:sz w:val="26"/>
          <w:szCs w:val="26"/>
        </w:rPr>
      </w:pPr>
    </w:p>
    <w:p w:rsidR="00B6106C" w:rsidRPr="00F7125E" w:rsidRDefault="00B6106C" w:rsidP="009A7424">
      <w:pPr>
        <w:spacing w:after="0"/>
        <w:jc w:val="both"/>
        <w:rPr>
          <w:rFonts w:ascii="Times New Roman" w:hAnsi="Times New Roman" w:cs="Times New Roman"/>
          <w:sz w:val="26"/>
          <w:szCs w:val="26"/>
        </w:rPr>
      </w:pPr>
    </w:p>
    <w:p w:rsidR="00F7125E" w:rsidRPr="00456384" w:rsidRDefault="00F7125E" w:rsidP="009A7424">
      <w:pPr>
        <w:spacing w:after="0"/>
        <w:jc w:val="both"/>
        <w:rPr>
          <w:rFonts w:ascii="Times New Roman" w:hAnsi="Times New Roman" w:cs="Times New Roman"/>
          <w:b/>
          <w:sz w:val="26"/>
          <w:szCs w:val="26"/>
        </w:rPr>
      </w:pPr>
      <w:r w:rsidRPr="00456384">
        <w:rPr>
          <w:rFonts w:ascii="Times New Roman" w:hAnsi="Times New Roman" w:cs="Times New Roman"/>
          <w:b/>
          <w:sz w:val="26"/>
          <w:szCs w:val="26"/>
        </w:rPr>
        <w:t>5.3.</w:t>
      </w:r>
      <w:r w:rsidRPr="00456384">
        <w:rPr>
          <w:rFonts w:ascii="Times New Roman" w:hAnsi="Times New Roman" w:cs="Times New Roman"/>
          <w:b/>
          <w:sz w:val="26"/>
          <w:szCs w:val="26"/>
        </w:rPr>
        <w:tab/>
        <w:t>Внутренний контроль и аудит</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5.3.1.</w:t>
      </w:r>
      <w:r w:rsidRPr="00F7125E">
        <w:rPr>
          <w:rFonts w:ascii="Times New Roman" w:hAnsi="Times New Roman" w:cs="Times New Roman"/>
          <w:sz w:val="26"/>
          <w:szCs w:val="26"/>
        </w:rPr>
        <w:tab/>
        <w:t>В Обществе на регулярной основе проводится внутренний и внешний аудит финансово-хозяйственной деятельности, контроль полноты и правильности отражения данных в бухгалтерском учете и соблюдения требований законодательства Российской Федерации и локальных нормативных документов (актов) Общества, в том числе принципов и требований, установленных настоящей Политикой.</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5.3.2.</w:t>
      </w:r>
      <w:r w:rsidRPr="00F7125E">
        <w:rPr>
          <w:rFonts w:ascii="Times New Roman" w:hAnsi="Times New Roman" w:cs="Times New Roman"/>
          <w:sz w:val="26"/>
          <w:szCs w:val="26"/>
        </w:rPr>
        <w:tab/>
        <w:t>В рамках процедур внутреннего контроля в Обществе 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настоящей Политики.</w:t>
      </w:r>
    </w:p>
    <w:p w:rsidR="00F7125E" w:rsidRPr="00F7125E" w:rsidRDefault="00F7125E" w:rsidP="009A7424">
      <w:pPr>
        <w:spacing w:after="0"/>
        <w:jc w:val="both"/>
        <w:rPr>
          <w:rFonts w:ascii="Times New Roman" w:hAnsi="Times New Roman" w:cs="Times New Roman"/>
          <w:sz w:val="26"/>
          <w:szCs w:val="26"/>
        </w:rPr>
      </w:pPr>
    </w:p>
    <w:p w:rsidR="00F7125E" w:rsidRPr="00456384" w:rsidRDefault="00F7125E" w:rsidP="009A7424">
      <w:pPr>
        <w:spacing w:after="0"/>
        <w:jc w:val="both"/>
        <w:rPr>
          <w:rFonts w:ascii="Times New Roman" w:hAnsi="Times New Roman" w:cs="Times New Roman"/>
          <w:b/>
          <w:sz w:val="26"/>
          <w:szCs w:val="26"/>
        </w:rPr>
      </w:pPr>
      <w:r w:rsidRPr="00456384">
        <w:rPr>
          <w:rFonts w:ascii="Times New Roman" w:hAnsi="Times New Roman" w:cs="Times New Roman"/>
          <w:b/>
          <w:sz w:val="26"/>
          <w:szCs w:val="26"/>
        </w:rPr>
        <w:lastRenderedPageBreak/>
        <w:t>5.4.</w:t>
      </w:r>
      <w:r w:rsidRPr="00456384">
        <w:rPr>
          <w:rFonts w:ascii="Times New Roman" w:hAnsi="Times New Roman" w:cs="Times New Roman"/>
          <w:b/>
          <w:sz w:val="26"/>
          <w:szCs w:val="26"/>
        </w:rPr>
        <w:tab/>
        <w:t>Оценка коррупционных рисков.</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5.4.1.</w:t>
      </w:r>
      <w:r w:rsidRPr="00F7125E">
        <w:rPr>
          <w:rFonts w:ascii="Times New Roman" w:hAnsi="Times New Roman" w:cs="Times New Roman"/>
          <w:sz w:val="26"/>
          <w:szCs w:val="26"/>
        </w:rPr>
        <w:tab/>
        <w:t>Общество на периодической основе выявляет, рассматривает и оценивает возможность возникновения коррупционных рисков, характерных для его деятельности.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5.4.2.</w:t>
      </w:r>
      <w:r w:rsidRPr="00F7125E">
        <w:rPr>
          <w:rFonts w:ascii="Times New Roman" w:hAnsi="Times New Roman" w:cs="Times New Roman"/>
          <w:sz w:val="26"/>
          <w:szCs w:val="26"/>
        </w:rPr>
        <w:tab/>
        <w:t>Оценка коррупционных рисков проводится с целью определения конкретных бизнес-процессов и деловых операций в деятельности Общества, при реализации которых наиболее высока вероятность совершения работниками коррупционных правонарушений, как в целях личной выгоды, так и в целях получения выгоды Общества.</w:t>
      </w:r>
    </w:p>
    <w:p w:rsidR="00F7125E" w:rsidRPr="00F7125E" w:rsidRDefault="00F7125E" w:rsidP="009A7424">
      <w:pPr>
        <w:spacing w:after="0"/>
        <w:jc w:val="both"/>
        <w:rPr>
          <w:rFonts w:ascii="Times New Roman" w:hAnsi="Times New Roman" w:cs="Times New Roman"/>
          <w:sz w:val="26"/>
          <w:szCs w:val="26"/>
        </w:rPr>
      </w:pPr>
    </w:p>
    <w:p w:rsidR="00F7125E" w:rsidRPr="00F7125E" w:rsidRDefault="00F7125E" w:rsidP="009A7424">
      <w:pPr>
        <w:spacing w:after="0"/>
        <w:jc w:val="both"/>
        <w:rPr>
          <w:rFonts w:ascii="Times New Roman" w:hAnsi="Times New Roman" w:cs="Times New Roman"/>
          <w:sz w:val="26"/>
          <w:szCs w:val="26"/>
        </w:rPr>
      </w:pPr>
      <w:r w:rsidRPr="00456384">
        <w:rPr>
          <w:rFonts w:ascii="Times New Roman" w:hAnsi="Times New Roman" w:cs="Times New Roman"/>
          <w:b/>
          <w:sz w:val="26"/>
          <w:szCs w:val="26"/>
        </w:rPr>
        <w:t>5.5.</w:t>
      </w:r>
      <w:r w:rsidRPr="00456384">
        <w:rPr>
          <w:rFonts w:ascii="Times New Roman" w:hAnsi="Times New Roman" w:cs="Times New Roman"/>
          <w:b/>
          <w:sz w:val="26"/>
          <w:szCs w:val="26"/>
        </w:rPr>
        <w:tab/>
        <w:t>Рассмотрение и проверка сообщений о возможных фактах коррупции</w:t>
      </w:r>
      <w:r w:rsidRPr="00F7125E">
        <w:rPr>
          <w:rFonts w:ascii="Times New Roman" w:hAnsi="Times New Roman" w:cs="Times New Roman"/>
          <w:sz w:val="26"/>
          <w:szCs w:val="26"/>
        </w:rPr>
        <w:t>.</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5.5.1.</w:t>
      </w:r>
      <w:r w:rsidRPr="00F7125E">
        <w:rPr>
          <w:rFonts w:ascii="Times New Roman" w:hAnsi="Times New Roman" w:cs="Times New Roman"/>
          <w:sz w:val="26"/>
          <w:szCs w:val="26"/>
        </w:rPr>
        <w:tab/>
        <w:t>Общество осуществляет прием обращений работников, контрагентов и иных (физических и юридических) лиц о возможных фактах коррупции с использованием интерактивного канала взаимодействия с заявителями по «Линии доверия». Кроме того, работники Общества, своевременно уведомляют Общество об известных фактах возникновения конфликта интересов в Обществе в порядке, установленном локальными нормативными документами (актами) Общества.</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5.5.2.</w:t>
      </w:r>
      <w:r w:rsidRPr="00F7125E">
        <w:rPr>
          <w:rFonts w:ascii="Times New Roman" w:hAnsi="Times New Roman" w:cs="Times New Roman"/>
          <w:sz w:val="26"/>
          <w:szCs w:val="26"/>
        </w:rPr>
        <w:tab/>
        <w:t>Общество формирует комплекс эффективных мер по проверке информации о возможных фактах коррупции, а в случае их подтверждения к устранению (минимизации) их последствий и причин, им способствующих.</w:t>
      </w:r>
    </w:p>
    <w:p w:rsidR="00F7125E" w:rsidRPr="00F7125E" w:rsidRDefault="00F7125E" w:rsidP="009A7424">
      <w:pPr>
        <w:spacing w:after="0"/>
        <w:jc w:val="both"/>
        <w:rPr>
          <w:rFonts w:ascii="Times New Roman" w:hAnsi="Times New Roman" w:cs="Times New Roman"/>
          <w:sz w:val="26"/>
          <w:szCs w:val="26"/>
        </w:rPr>
      </w:pPr>
    </w:p>
    <w:p w:rsidR="00F7125E" w:rsidRPr="00456384" w:rsidRDefault="00F7125E" w:rsidP="009A7424">
      <w:pPr>
        <w:spacing w:after="0"/>
        <w:jc w:val="both"/>
        <w:rPr>
          <w:rFonts w:ascii="Times New Roman" w:hAnsi="Times New Roman" w:cs="Times New Roman"/>
          <w:b/>
          <w:sz w:val="26"/>
          <w:szCs w:val="26"/>
        </w:rPr>
      </w:pPr>
      <w:r w:rsidRPr="00456384">
        <w:rPr>
          <w:rFonts w:ascii="Times New Roman" w:hAnsi="Times New Roman" w:cs="Times New Roman"/>
          <w:b/>
          <w:sz w:val="26"/>
          <w:szCs w:val="26"/>
        </w:rPr>
        <w:t>5.6.</w:t>
      </w:r>
      <w:r w:rsidRPr="00456384">
        <w:rPr>
          <w:rFonts w:ascii="Times New Roman" w:hAnsi="Times New Roman" w:cs="Times New Roman"/>
          <w:b/>
          <w:sz w:val="26"/>
          <w:szCs w:val="26"/>
        </w:rPr>
        <w:tab/>
        <w:t>Управление конфликтом интересов.</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 xml:space="preserve">5.6.1. С целью ограничения влияния частных интересов, личной заинтересованности работников на реализуемые ими трудовые функции, принимаемые  деловые  решения,   Общество  </w:t>
      </w:r>
      <w:r w:rsidR="00456384">
        <w:rPr>
          <w:rFonts w:ascii="Times New Roman" w:hAnsi="Times New Roman" w:cs="Times New Roman"/>
          <w:sz w:val="26"/>
          <w:szCs w:val="26"/>
        </w:rPr>
        <w:t xml:space="preserve"> организовывает  мероприятия по </w:t>
      </w:r>
      <w:r w:rsidRPr="00F7125E">
        <w:rPr>
          <w:rFonts w:ascii="Times New Roman" w:hAnsi="Times New Roman" w:cs="Times New Roman"/>
          <w:sz w:val="26"/>
          <w:szCs w:val="26"/>
        </w:rPr>
        <w:t>управлению конфликта интересов: осуществляет меры по профилактике (предотвращению), выявлению, и урегулированию конфликта интересов.</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5.6.2.</w:t>
      </w:r>
      <w:r w:rsidRPr="00F7125E">
        <w:rPr>
          <w:rFonts w:ascii="Times New Roman" w:hAnsi="Times New Roman" w:cs="Times New Roman"/>
          <w:sz w:val="26"/>
          <w:szCs w:val="26"/>
        </w:rPr>
        <w:tab/>
        <w:t>Общество осуществляет реализацию мер по недопущению</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возникновения конфликта интересов, которые направлены на исключение</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возможности, в том числе получения лично или через посредника материальной 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(или) личной выгоды вследствие наличия у работников Общества, членов их семей</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и близких родственников прав, предоставляющих такую возможность в результате</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использования ими служебного положения.</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5.6.3.</w:t>
      </w:r>
      <w:r w:rsidRPr="00F7125E">
        <w:rPr>
          <w:rFonts w:ascii="Times New Roman" w:hAnsi="Times New Roman" w:cs="Times New Roman"/>
          <w:sz w:val="26"/>
          <w:szCs w:val="26"/>
        </w:rPr>
        <w:tab/>
        <w:t>Общество стремится к недопущению и своевременному разрешению предконфликтных ситуаций среди работников.</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5.6.4.</w:t>
      </w:r>
      <w:r w:rsidRPr="00F7125E">
        <w:rPr>
          <w:rFonts w:ascii="Times New Roman" w:hAnsi="Times New Roman" w:cs="Times New Roman"/>
          <w:sz w:val="26"/>
          <w:szCs w:val="26"/>
        </w:rPr>
        <w:tab/>
        <w:t>Обществом проводится тщательная проверка всех поступающих сведений о наличии признаков реального и (или) потенциального конфликта интересов с целью получения объективного, обоснованного подтверждения или опровержения информации о возникновении или угрозе возникновения конфликта интересов.</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5.6.5.</w:t>
      </w:r>
      <w:r w:rsidRPr="00F7125E">
        <w:rPr>
          <w:rFonts w:ascii="Times New Roman" w:hAnsi="Times New Roman" w:cs="Times New Roman"/>
          <w:sz w:val="26"/>
          <w:szCs w:val="26"/>
        </w:rPr>
        <w:tab/>
        <w:t>К конфликту интересов Общество относит:</w:t>
      </w:r>
    </w:p>
    <w:p w:rsidR="00F7125E" w:rsidRPr="00F7125E" w:rsidRDefault="00F7125E" w:rsidP="009A7424">
      <w:pPr>
        <w:spacing w:after="0"/>
        <w:jc w:val="both"/>
        <w:rPr>
          <w:rFonts w:ascii="Times New Roman" w:hAnsi="Times New Roman" w:cs="Times New Roman"/>
          <w:sz w:val="26"/>
          <w:szCs w:val="26"/>
        </w:rPr>
      </w:pP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lastRenderedPageBreak/>
        <w:t>-</w:t>
      </w:r>
      <w:r w:rsidRPr="00F7125E">
        <w:rPr>
          <w:rFonts w:ascii="Times New Roman" w:hAnsi="Times New Roman" w:cs="Times New Roman"/>
          <w:sz w:val="26"/>
          <w:szCs w:val="26"/>
        </w:rPr>
        <w:tab/>
        <w:t>осуществление работником операций с финансовыми инструментами, валютой или товаром с использованием инсайдерской или другой конфиденциальной информации, полученной при исполнении им должностных обязанностей;</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совмещение работником исполнительных и контрольных функций, позволяющее использовать свои должностные обязанности с целью получения личной выгоды;</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использование работнико</w:t>
      </w:r>
      <w:r w:rsidR="004D0C3B">
        <w:rPr>
          <w:rFonts w:ascii="Times New Roman" w:hAnsi="Times New Roman" w:cs="Times New Roman"/>
          <w:sz w:val="26"/>
          <w:szCs w:val="26"/>
        </w:rPr>
        <w:t>м конфиденциальной информации,</w:t>
      </w:r>
      <w:r w:rsidRPr="00F7125E">
        <w:rPr>
          <w:rFonts w:ascii="Times New Roman" w:hAnsi="Times New Roman" w:cs="Times New Roman"/>
          <w:sz w:val="26"/>
          <w:szCs w:val="26"/>
        </w:rPr>
        <w:t xml:space="preserve"> с целью получения личной выгоды;</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превышение работником своих должностных обязанностей с целью получения личной выгоды;</w:t>
      </w:r>
    </w:p>
    <w:p w:rsidR="00F7125E" w:rsidRPr="00F7125E" w:rsidRDefault="006E0E60" w:rsidP="009A7424">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прием на работ</w:t>
      </w:r>
      <w:r w:rsidR="005150A6">
        <w:rPr>
          <w:rFonts w:ascii="Times New Roman" w:hAnsi="Times New Roman" w:cs="Times New Roman"/>
          <w:sz w:val="26"/>
          <w:szCs w:val="26"/>
        </w:rPr>
        <w:t>у</w:t>
      </w:r>
      <w:r>
        <w:rPr>
          <w:rFonts w:ascii="Times New Roman" w:hAnsi="Times New Roman" w:cs="Times New Roman"/>
          <w:sz w:val="26"/>
          <w:szCs w:val="26"/>
        </w:rPr>
        <w:t>,</w:t>
      </w:r>
      <w:r w:rsidR="00F7125E" w:rsidRPr="00F7125E">
        <w:rPr>
          <w:rFonts w:ascii="Times New Roman" w:hAnsi="Times New Roman" w:cs="Times New Roman"/>
          <w:sz w:val="26"/>
          <w:szCs w:val="26"/>
        </w:rPr>
        <w:t xml:space="preserve"> изменение должностных обязанностей</w:t>
      </w:r>
      <w:r>
        <w:rPr>
          <w:rFonts w:ascii="Times New Roman" w:hAnsi="Times New Roman" w:cs="Times New Roman"/>
          <w:sz w:val="26"/>
          <w:szCs w:val="26"/>
        </w:rPr>
        <w:t>,</w:t>
      </w:r>
      <w:r w:rsidR="00F7125E" w:rsidRPr="00F7125E">
        <w:rPr>
          <w:rFonts w:ascii="Times New Roman" w:hAnsi="Times New Roman" w:cs="Times New Roman"/>
          <w:sz w:val="26"/>
          <w:szCs w:val="26"/>
        </w:rPr>
        <w:t xml:space="preserve"> </w:t>
      </w:r>
      <w:r>
        <w:rPr>
          <w:rFonts w:ascii="Times New Roman" w:hAnsi="Times New Roman" w:cs="Times New Roman"/>
          <w:sz w:val="26"/>
          <w:szCs w:val="26"/>
        </w:rPr>
        <w:t xml:space="preserve">принятие кадровых решений в отношении </w:t>
      </w:r>
      <w:r w:rsidR="00F7125E" w:rsidRPr="00F7125E">
        <w:rPr>
          <w:rFonts w:ascii="Times New Roman" w:hAnsi="Times New Roman" w:cs="Times New Roman"/>
          <w:sz w:val="26"/>
          <w:szCs w:val="26"/>
        </w:rPr>
        <w:t>работника</w:t>
      </w:r>
      <w:r>
        <w:rPr>
          <w:rFonts w:ascii="Times New Roman" w:hAnsi="Times New Roman" w:cs="Times New Roman"/>
          <w:sz w:val="26"/>
          <w:szCs w:val="26"/>
        </w:rPr>
        <w:t xml:space="preserve"> Общества, находящегося в близком родстве или свойстве с </w:t>
      </w:r>
      <w:r w:rsidR="00F7125E" w:rsidRPr="00F7125E">
        <w:rPr>
          <w:rFonts w:ascii="Times New Roman" w:hAnsi="Times New Roman" w:cs="Times New Roman"/>
          <w:sz w:val="26"/>
          <w:szCs w:val="26"/>
        </w:rPr>
        <w:t>непосредственным руководит</w:t>
      </w:r>
      <w:r>
        <w:rPr>
          <w:rFonts w:ascii="Times New Roman" w:hAnsi="Times New Roman" w:cs="Times New Roman"/>
          <w:sz w:val="26"/>
          <w:szCs w:val="26"/>
        </w:rPr>
        <w:t>елем</w:t>
      </w:r>
      <w:r w:rsidR="00F7125E" w:rsidRPr="00F7125E">
        <w:rPr>
          <w:rFonts w:ascii="Times New Roman" w:hAnsi="Times New Roman" w:cs="Times New Roman"/>
          <w:sz w:val="26"/>
          <w:szCs w:val="26"/>
        </w:rPr>
        <w:t xml:space="preserve"> лицом, </w:t>
      </w:r>
      <w:r>
        <w:rPr>
          <w:rFonts w:ascii="Times New Roman" w:hAnsi="Times New Roman" w:cs="Times New Roman"/>
          <w:sz w:val="26"/>
          <w:szCs w:val="26"/>
        </w:rPr>
        <w:t>осуществляющие функциональные и / или административное руководство, в том числе кураторство, либо лицом, исполняющим связанные функции</w:t>
      </w:r>
      <w:r w:rsidR="00F7125E" w:rsidRPr="00F7125E">
        <w:rPr>
          <w:rFonts w:ascii="Times New Roman" w:hAnsi="Times New Roman" w:cs="Times New Roman"/>
          <w:sz w:val="26"/>
          <w:szCs w:val="26"/>
        </w:rPr>
        <w:t>;</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создание препятствий одним работником надлежащему и своевременному выполнению своих должностных обязанностей другим работником, в том числе с целью получения личной выгоды;</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участие работника и/или лиц, состоящих с ним в близком родстве или свойстве в деятельности контрагентов Общества, подразумевающее предпочтение работником интересов одного контрагента в ущерб интересам другого с целью получения личной выгоды и/или предпочтение работником собственных интересов в ущерб интересам контрагента с целью получения личной выгоды;</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противоречие между интересами Общества и интересами иных юридических лиц/индивидуальных предпринимателей при условии, что работник Общества является работником/конечным бенефициаром/должностным лицом иного юридического лица/индивидуального предпринимателя и добросовестное исполнение работником Общества своих обязанностей вследствие занятости в деятельности указанного юридического лица или участия/владения иным юридическим лицом невозможно;</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иные ситуации, при которых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Общества, способное привести к нарушению прав и законных интересов последних.</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5.6.6. С целью управления конфликтом в Обществе:</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5.6.6.1.</w:t>
      </w:r>
      <w:r w:rsidRPr="00F7125E">
        <w:rPr>
          <w:rFonts w:ascii="Times New Roman" w:hAnsi="Times New Roman" w:cs="Times New Roman"/>
          <w:sz w:val="26"/>
          <w:szCs w:val="26"/>
        </w:rPr>
        <w:tab/>
        <w:t>Утверждается Положение о порядке предотвращения 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урегулирования конфликта интересов (далее - Положение о конфликте интересов).</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Положение о конфликте интересов устанавливает:</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основные принципы управления конфликтом интересов в организации;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lastRenderedPageBreak/>
        <w:t>-</w:t>
      </w:r>
      <w:r w:rsidRPr="00F7125E">
        <w:rPr>
          <w:rFonts w:ascii="Times New Roman" w:hAnsi="Times New Roman" w:cs="Times New Roman"/>
          <w:sz w:val="26"/>
          <w:szCs w:val="26"/>
        </w:rPr>
        <w:tab/>
        <w:t>требования к работникам Общества по предотвращению возникновения и (или) урегулирования конфликта интересов в т.ч. обязанности работников по раскрытию информации о конфликте, по принятию мер по предотвращению и урегулированию конфликта интересов;</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порядок раскрытия конфликта интересов работниками и порядок его предотвращения и (или) урегулирования, в том числе возможные способы разрешения возникшего конфликта интересов;</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определение лиц, ответственных за прием сведений о возникшем конфликте интересов и рассмотрение этих сведений;</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способы получения/информирования о наличии и/или угрозе возникновения конфликта интересов;</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ответственность работников за несоблюдение Положения о конфликте интересов.</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5.6.6.2.</w:t>
      </w:r>
      <w:r w:rsidRPr="00F7125E">
        <w:rPr>
          <w:rFonts w:ascii="Times New Roman" w:hAnsi="Times New Roman" w:cs="Times New Roman"/>
          <w:sz w:val="26"/>
          <w:szCs w:val="26"/>
        </w:rPr>
        <w:tab/>
        <w:t>Создается специальный коллегиальный орган (Комиссия по этике),</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функцией которого является в т.ч. оказание содействие Обществу в урегулировании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конфликта интересов и разрешении возникающих предконфликтных ситуаций, а</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также в осуществлении мер по предупреждению коррупции/в формировании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не</w:t>
      </w:r>
      <w:r w:rsidR="00C7431A">
        <w:rPr>
          <w:rFonts w:ascii="Times New Roman" w:hAnsi="Times New Roman" w:cs="Times New Roman"/>
          <w:sz w:val="26"/>
          <w:szCs w:val="26"/>
        </w:rPr>
        <w:t>приятия коррупционного поведени</w:t>
      </w:r>
      <w:r w:rsidR="00F33A38">
        <w:rPr>
          <w:rFonts w:ascii="Times New Roman" w:hAnsi="Times New Roman" w:cs="Times New Roman"/>
          <w:sz w:val="26"/>
          <w:szCs w:val="26"/>
        </w:rPr>
        <w:t>и</w:t>
      </w:r>
      <w:r w:rsidRPr="00F7125E">
        <w:rPr>
          <w:rFonts w:ascii="Times New Roman" w:hAnsi="Times New Roman" w:cs="Times New Roman"/>
          <w:sz w:val="26"/>
          <w:szCs w:val="26"/>
        </w:rPr>
        <w:t>.</w:t>
      </w:r>
    </w:p>
    <w:p w:rsidR="00F7125E" w:rsidRPr="00456384" w:rsidRDefault="00F7125E" w:rsidP="009A7424">
      <w:pPr>
        <w:spacing w:after="0"/>
        <w:jc w:val="both"/>
        <w:rPr>
          <w:rFonts w:ascii="Times New Roman" w:hAnsi="Times New Roman" w:cs="Times New Roman"/>
          <w:b/>
          <w:sz w:val="26"/>
          <w:szCs w:val="26"/>
        </w:rPr>
      </w:pPr>
      <w:r w:rsidRPr="00456384">
        <w:rPr>
          <w:rFonts w:ascii="Times New Roman" w:hAnsi="Times New Roman" w:cs="Times New Roman"/>
          <w:b/>
          <w:sz w:val="26"/>
          <w:szCs w:val="26"/>
        </w:rPr>
        <w:t>5.7. Взаимодействие с органами, осуществляющими контрольно-надзорные функции, в т.ч. с правоохранительными органами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5.7.1. Общество стремится к недопущению привлечения Общества к административной ответственности по ст. 19.28 Кодекса об административных правонарушениях Российской Федерации, в том числе, устанавливает запрет на:</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передачу, предложение или обещание от имени и в интересах Общества государственному или гражданскому служащему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 положением,</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 предложение и попытки передачи проверяющим государственным и гражданским служащим любых подарков, запрещенных законодательством Российской Федерации;</w:t>
      </w:r>
    </w:p>
    <w:p w:rsidR="00F7125E" w:rsidRPr="00F7125E" w:rsidRDefault="00F7125E" w:rsidP="00BE42BE">
      <w:pPr>
        <w:spacing w:after="0"/>
        <w:jc w:val="both"/>
        <w:rPr>
          <w:rFonts w:ascii="Times New Roman" w:hAnsi="Times New Roman" w:cs="Times New Roman"/>
          <w:sz w:val="26"/>
          <w:szCs w:val="26"/>
        </w:rPr>
      </w:pPr>
      <w:r w:rsidRPr="00F7125E">
        <w:rPr>
          <w:rFonts w:ascii="Times New Roman" w:hAnsi="Times New Roman" w:cs="Times New Roman"/>
          <w:sz w:val="26"/>
          <w:szCs w:val="26"/>
        </w:rPr>
        <w:t>5.7.2.</w:t>
      </w:r>
      <w:r w:rsidRPr="00F7125E">
        <w:rPr>
          <w:rFonts w:ascii="Times New Roman" w:hAnsi="Times New Roman" w:cs="Times New Roman"/>
          <w:sz w:val="26"/>
          <w:szCs w:val="26"/>
        </w:rPr>
        <w:tab/>
        <w:t>В Обществе устанавливается порядок сообщения в правоохранительные</w:t>
      </w:r>
    </w:p>
    <w:p w:rsidR="00F7125E" w:rsidRPr="00F7125E" w:rsidRDefault="00F7125E" w:rsidP="00BE42BE">
      <w:pPr>
        <w:spacing w:after="0"/>
        <w:jc w:val="both"/>
        <w:rPr>
          <w:rFonts w:ascii="Times New Roman" w:hAnsi="Times New Roman" w:cs="Times New Roman"/>
          <w:sz w:val="26"/>
          <w:szCs w:val="26"/>
        </w:rPr>
      </w:pPr>
      <w:r w:rsidRPr="00F7125E">
        <w:rPr>
          <w:rFonts w:ascii="Times New Roman" w:hAnsi="Times New Roman" w:cs="Times New Roman"/>
          <w:sz w:val="26"/>
          <w:szCs w:val="26"/>
        </w:rPr>
        <w:t>органы о фактах нарушения требований к служебному поведению государственных</w:t>
      </w:r>
    </w:p>
    <w:p w:rsidR="00F7125E" w:rsidRPr="00F7125E" w:rsidRDefault="00F7125E" w:rsidP="00BE42BE">
      <w:pPr>
        <w:spacing w:after="0"/>
        <w:jc w:val="both"/>
        <w:rPr>
          <w:rFonts w:ascii="Times New Roman" w:hAnsi="Times New Roman" w:cs="Times New Roman"/>
          <w:sz w:val="26"/>
          <w:szCs w:val="26"/>
        </w:rPr>
      </w:pPr>
      <w:r w:rsidRPr="00F7125E">
        <w:rPr>
          <w:rFonts w:ascii="Times New Roman" w:hAnsi="Times New Roman" w:cs="Times New Roman"/>
          <w:sz w:val="26"/>
          <w:szCs w:val="26"/>
        </w:rPr>
        <w:t>и гражданских служащих при осуществлении контрольно-надзорных мероприятий в</w:t>
      </w:r>
    </w:p>
    <w:p w:rsidR="00F7125E" w:rsidRPr="00F7125E" w:rsidRDefault="00F7125E" w:rsidP="00BE42BE">
      <w:pPr>
        <w:spacing w:after="0"/>
        <w:jc w:val="both"/>
        <w:rPr>
          <w:rFonts w:ascii="Times New Roman" w:hAnsi="Times New Roman" w:cs="Times New Roman"/>
          <w:sz w:val="26"/>
          <w:szCs w:val="26"/>
        </w:rPr>
      </w:pPr>
      <w:r w:rsidRPr="00F7125E">
        <w:rPr>
          <w:rFonts w:ascii="Times New Roman" w:hAnsi="Times New Roman" w:cs="Times New Roman"/>
          <w:sz w:val="26"/>
          <w:szCs w:val="26"/>
        </w:rPr>
        <w:t>Обществе, а также досудебный порядок обжалования их действий.</w:t>
      </w:r>
    </w:p>
    <w:p w:rsidR="00F7125E" w:rsidRPr="00F7125E" w:rsidRDefault="00F7125E" w:rsidP="00BE42BE">
      <w:pPr>
        <w:spacing w:after="0"/>
        <w:jc w:val="both"/>
        <w:rPr>
          <w:rFonts w:ascii="Times New Roman" w:hAnsi="Times New Roman" w:cs="Times New Roman"/>
          <w:sz w:val="26"/>
          <w:szCs w:val="26"/>
        </w:rPr>
      </w:pPr>
      <w:r w:rsidRPr="00F7125E">
        <w:rPr>
          <w:rFonts w:ascii="Times New Roman" w:hAnsi="Times New Roman" w:cs="Times New Roman"/>
          <w:sz w:val="26"/>
          <w:szCs w:val="26"/>
        </w:rPr>
        <w:t>5.7.3.</w:t>
      </w:r>
      <w:r w:rsidRPr="00F7125E">
        <w:rPr>
          <w:rFonts w:ascii="Times New Roman" w:hAnsi="Times New Roman" w:cs="Times New Roman"/>
          <w:sz w:val="26"/>
          <w:szCs w:val="26"/>
        </w:rPr>
        <w:tab/>
        <w:t>Общество оказывает поддер</w:t>
      </w:r>
      <w:r w:rsidR="00BE42BE">
        <w:rPr>
          <w:rFonts w:ascii="Times New Roman" w:hAnsi="Times New Roman" w:cs="Times New Roman"/>
          <w:sz w:val="26"/>
          <w:szCs w:val="26"/>
        </w:rPr>
        <w:t xml:space="preserve">жку в выявлении и расследовании </w:t>
      </w:r>
      <w:r w:rsidRPr="00F7125E">
        <w:rPr>
          <w:rFonts w:ascii="Times New Roman" w:hAnsi="Times New Roman" w:cs="Times New Roman"/>
          <w:sz w:val="26"/>
          <w:szCs w:val="26"/>
        </w:rPr>
        <w:t>правоохранительными органами фактов коррупции, предпринимает необходимые</w:t>
      </w:r>
    </w:p>
    <w:p w:rsidR="00F7125E" w:rsidRPr="00F7125E" w:rsidRDefault="00F7125E" w:rsidP="00BE42BE">
      <w:pPr>
        <w:spacing w:after="0"/>
        <w:jc w:val="both"/>
        <w:rPr>
          <w:rFonts w:ascii="Times New Roman" w:hAnsi="Times New Roman" w:cs="Times New Roman"/>
          <w:sz w:val="26"/>
          <w:szCs w:val="26"/>
        </w:rPr>
      </w:pPr>
      <w:r w:rsidRPr="00F7125E">
        <w:rPr>
          <w:rFonts w:ascii="Times New Roman" w:hAnsi="Times New Roman" w:cs="Times New Roman"/>
          <w:sz w:val="26"/>
          <w:szCs w:val="26"/>
        </w:rPr>
        <w:t>меры по сохранению и передаче в правоохранительные органы документов и</w:t>
      </w:r>
    </w:p>
    <w:p w:rsidR="00F7125E" w:rsidRPr="00F7125E" w:rsidRDefault="00F7125E" w:rsidP="00BE42BE">
      <w:pPr>
        <w:spacing w:after="0"/>
        <w:jc w:val="both"/>
        <w:rPr>
          <w:rFonts w:ascii="Times New Roman" w:hAnsi="Times New Roman" w:cs="Times New Roman"/>
          <w:sz w:val="26"/>
          <w:szCs w:val="26"/>
        </w:rPr>
      </w:pPr>
      <w:r w:rsidRPr="00F7125E">
        <w:rPr>
          <w:rFonts w:ascii="Times New Roman" w:hAnsi="Times New Roman" w:cs="Times New Roman"/>
          <w:sz w:val="26"/>
          <w:szCs w:val="26"/>
        </w:rPr>
        <w:t>информации, содержащей данные о коррупционных правонарушениях,</w:t>
      </w:r>
    </w:p>
    <w:p w:rsidR="00F7125E" w:rsidRPr="00F7125E" w:rsidRDefault="00F7125E" w:rsidP="00BE42BE">
      <w:pPr>
        <w:spacing w:after="0"/>
        <w:jc w:val="both"/>
        <w:rPr>
          <w:rFonts w:ascii="Times New Roman" w:hAnsi="Times New Roman" w:cs="Times New Roman"/>
          <w:sz w:val="26"/>
          <w:szCs w:val="26"/>
        </w:rPr>
      </w:pPr>
      <w:r w:rsidRPr="00F7125E">
        <w:rPr>
          <w:rFonts w:ascii="Times New Roman" w:hAnsi="Times New Roman" w:cs="Times New Roman"/>
          <w:sz w:val="26"/>
          <w:szCs w:val="26"/>
        </w:rPr>
        <w:t>осуществляет сотрудничество с правоохранительными органами путем оказания</w:t>
      </w:r>
    </w:p>
    <w:p w:rsidR="00F7125E" w:rsidRPr="00F7125E" w:rsidRDefault="00F7125E" w:rsidP="00BE42BE">
      <w:pPr>
        <w:spacing w:after="0"/>
        <w:jc w:val="both"/>
        <w:rPr>
          <w:rFonts w:ascii="Times New Roman" w:hAnsi="Times New Roman" w:cs="Times New Roman"/>
          <w:sz w:val="26"/>
          <w:szCs w:val="26"/>
        </w:rPr>
      </w:pPr>
      <w:r w:rsidRPr="00F7125E">
        <w:rPr>
          <w:rFonts w:ascii="Times New Roman" w:hAnsi="Times New Roman" w:cs="Times New Roman"/>
          <w:sz w:val="26"/>
          <w:szCs w:val="26"/>
        </w:rPr>
        <w:t>содействия уполномоченным представителям правоохранительных органов при</w:t>
      </w:r>
    </w:p>
    <w:p w:rsidR="00F7125E" w:rsidRPr="00F7125E" w:rsidRDefault="00F7125E" w:rsidP="00BE42BE">
      <w:pPr>
        <w:spacing w:after="0"/>
        <w:jc w:val="both"/>
        <w:rPr>
          <w:rFonts w:ascii="Times New Roman" w:hAnsi="Times New Roman" w:cs="Times New Roman"/>
          <w:sz w:val="26"/>
          <w:szCs w:val="26"/>
        </w:rPr>
      </w:pPr>
      <w:r w:rsidRPr="00F7125E">
        <w:rPr>
          <w:rFonts w:ascii="Times New Roman" w:hAnsi="Times New Roman" w:cs="Times New Roman"/>
          <w:sz w:val="26"/>
          <w:szCs w:val="26"/>
        </w:rPr>
        <w:t>проведении ими инспекционных проверок деятельности Общества по вопросам</w:t>
      </w:r>
    </w:p>
    <w:p w:rsidR="00F7125E" w:rsidRPr="00F7125E" w:rsidRDefault="00F7125E" w:rsidP="00BE42BE">
      <w:pPr>
        <w:spacing w:after="0"/>
        <w:jc w:val="both"/>
        <w:rPr>
          <w:rFonts w:ascii="Times New Roman" w:hAnsi="Times New Roman" w:cs="Times New Roman"/>
          <w:sz w:val="26"/>
          <w:szCs w:val="26"/>
        </w:rPr>
      </w:pPr>
      <w:r w:rsidRPr="00F7125E">
        <w:rPr>
          <w:rFonts w:ascii="Times New Roman" w:hAnsi="Times New Roman" w:cs="Times New Roman"/>
          <w:sz w:val="26"/>
          <w:szCs w:val="26"/>
        </w:rPr>
        <w:t>предупреждения и противодействия коррупции.</w:t>
      </w:r>
    </w:p>
    <w:p w:rsidR="00F7125E" w:rsidRDefault="00F7125E" w:rsidP="00BE42BE">
      <w:pPr>
        <w:spacing w:after="0"/>
        <w:jc w:val="both"/>
        <w:rPr>
          <w:rFonts w:ascii="Times New Roman" w:hAnsi="Times New Roman" w:cs="Times New Roman"/>
          <w:sz w:val="26"/>
          <w:szCs w:val="26"/>
        </w:rPr>
      </w:pPr>
    </w:p>
    <w:p w:rsidR="00F7125E" w:rsidRPr="009A7424" w:rsidRDefault="00F7125E" w:rsidP="008632B9">
      <w:pPr>
        <w:pStyle w:val="a4"/>
        <w:numPr>
          <w:ilvl w:val="0"/>
          <w:numId w:val="2"/>
        </w:numPr>
        <w:spacing w:after="0"/>
        <w:jc w:val="center"/>
        <w:rPr>
          <w:rFonts w:ascii="Times New Roman" w:hAnsi="Times New Roman" w:cs="Times New Roman"/>
          <w:b/>
          <w:sz w:val="26"/>
          <w:szCs w:val="26"/>
        </w:rPr>
      </w:pPr>
      <w:r w:rsidRPr="009A7424">
        <w:rPr>
          <w:rFonts w:ascii="Times New Roman" w:hAnsi="Times New Roman" w:cs="Times New Roman"/>
          <w:b/>
          <w:sz w:val="26"/>
          <w:szCs w:val="26"/>
        </w:rPr>
        <w:t>ОБЯЗАННОСТИ ОБЩЕСТВА И РАБОТНИКОВ ПО ПРЕДУПРЕЖДЕНИЮ И ПРОТИВОДЕЙСТВИЮ КОРРУПЦИИ</w:t>
      </w:r>
    </w:p>
    <w:p w:rsidR="009A7424" w:rsidRDefault="009A7424" w:rsidP="009A7424">
      <w:pPr>
        <w:pStyle w:val="a4"/>
        <w:spacing w:after="0"/>
        <w:ind w:left="1065"/>
        <w:rPr>
          <w:rFonts w:ascii="Times New Roman" w:hAnsi="Times New Roman" w:cs="Times New Roman"/>
          <w:b/>
          <w:sz w:val="26"/>
          <w:szCs w:val="26"/>
        </w:rPr>
      </w:pPr>
    </w:p>
    <w:p w:rsidR="00EC38E2" w:rsidRPr="009A7424" w:rsidRDefault="00EC38E2" w:rsidP="009A7424">
      <w:pPr>
        <w:pStyle w:val="a4"/>
        <w:spacing w:after="0"/>
        <w:ind w:left="1065"/>
        <w:rPr>
          <w:rFonts w:ascii="Times New Roman" w:hAnsi="Times New Roman" w:cs="Times New Roman"/>
          <w:b/>
          <w:sz w:val="26"/>
          <w:szCs w:val="26"/>
        </w:rPr>
      </w:pP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6.1.</w:t>
      </w:r>
      <w:r w:rsidRPr="00F7125E">
        <w:rPr>
          <w:rFonts w:ascii="Times New Roman" w:hAnsi="Times New Roman" w:cs="Times New Roman"/>
          <w:sz w:val="26"/>
          <w:szCs w:val="26"/>
        </w:rPr>
        <w:tab/>
        <w:t>Работникам Общества запрещается привлекать или использовать</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контрагентов, посредников, агентов, совместные предприятия и/или иных лиц для</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совершения каких-либо действий, которые противоречат принципам и требованиям</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настоящей Политики или нормам антикоррупционного законодательства</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Российской Федерации.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6.2.</w:t>
      </w:r>
      <w:r w:rsidRPr="00F7125E">
        <w:rPr>
          <w:rFonts w:ascii="Times New Roman" w:hAnsi="Times New Roman" w:cs="Times New Roman"/>
          <w:sz w:val="26"/>
          <w:szCs w:val="26"/>
        </w:rPr>
        <w:tab/>
        <w:t>Работникам Общества при исполнении своих трудовых (должностных) обязанностей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 или совершать платежи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 включая коммерческие организации, органы власти и самоуправления, государственных служащих, частных компаний и их представителей.</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6.3.</w:t>
      </w:r>
      <w:r w:rsidRPr="00F7125E">
        <w:rPr>
          <w:rFonts w:ascii="Times New Roman" w:hAnsi="Times New Roman" w:cs="Times New Roman"/>
          <w:sz w:val="26"/>
          <w:szCs w:val="26"/>
        </w:rPr>
        <w:tab/>
        <w:t>Руководители Общества должны поддерживать высокие этические нормы, формировать этический стандарт непримиримого отношения к любым формам и проявлениям коррупции на всех уровнях, подавая пример своим поведением и осуществляя меры по доведению до работников Общества принципов Политики.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6.4.</w:t>
      </w:r>
      <w:r w:rsidRPr="00F7125E">
        <w:rPr>
          <w:rFonts w:ascii="Times New Roman" w:hAnsi="Times New Roman" w:cs="Times New Roman"/>
          <w:sz w:val="26"/>
          <w:szCs w:val="26"/>
        </w:rPr>
        <w:tab/>
        <w:t xml:space="preserve">Любой работник Общества или иное лицо, в случае появления сомнений в правомерности или в соответствии целям, принципам и требованиям настоящей Политики своих действий (бездействия), а также действий (бездействия) или предложений других работников, контрагентов или иных лиц, которые взаимодействуют с Обществом, должен сообщить об этом на «Линию доверия» Общества, либо своему непосредственному руководителю и/или </w:t>
      </w:r>
      <w:r w:rsidR="00F33A38">
        <w:rPr>
          <w:rFonts w:ascii="Times New Roman" w:hAnsi="Times New Roman" w:cs="Times New Roman"/>
          <w:sz w:val="26"/>
          <w:szCs w:val="26"/>
        </w:rPr>
        <w:t>начальнику отдела экономической безопасности и режима</w:t>
      </w:r>
      <w:r w:rsidRPr="00F7125E">
        <w:rPr>
          <w:rFonts w:ascii="Times New Roman" w:hAnsi="Times New Roman" w:cs="Times New Roman"/>
          <w:sz w:val="26"/>
          <w:szCs w:val="26"/>
        </w:rPr>
        <w:t>, которые, при необходимости, предоставят рекомендации и разъяснения относительно сложившейся ситуации.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6.5.</w:t>
      </w:r>
      <w:r w:rsidRPr="00F7125E">
        <w:rPr>
          <w:rFonts w:ascii="Times New Roman" w:hAnsi="Times New Roman" w:cs="Times New Roman"/>
          <w:sz w:val="26"/>
          <w:szCs w:val="26"/>
        </w:rPr>
        <w:tab/>
        <w:t>Не допускаются подарки от имени Общества в виде денежных средств, как наличных, так и безналичных.</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6.6.</w:t>
      </w:r>
      <w:r w:rsidRPr="00F7125E">
        <w:rPr>
          <w:rFonts w:ascii="Times New Roman" w:hAnsi="Times New Roman" w:cs="Times New Roman"/>
          <w:sz w:val="26"/>
          <w:szCs w:val="26"/>
        </w:rPr>
        <w:tab/>
        <w:t>Подарки, которые работники могут предоставлять от имени Общества другим лицам и организациям (контрагентам), либо которые работники в связи с их работой в Обществе могут получать от других лиц и организаций (контрагентов), а также представительские расходы, в том числе, расходы на деловое гостеприимство и продвижение Общества, которые могут осуществляться от имени Общества, должны одновременно соответствовать следующим критериям:</w:t>
      </w:r>
    </w:p>
    <w:p w:rsidR="00F7125E" w:rsidRPr="00F7125E" w:rsidRDefault="00F7125E" w:rsidP="009A7424">
      <w:pPr>
        <w:spacing w:after="0"/>
        <w:jc w:val="both"/>
        <w:rPr>
          <w:rFonts w:ascii="Times New Roman" w:hAnsi="Times New Roman" w:cs="Times New Roman"/>
          <w:sz w:val="26"/>
          <w:szCs w:val="26"/>
        </w:rPr>
      </w:pP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быть прямо связанными с законными целями деятельности Общества либо с общенациональными праздниками, памятными датами, юбилеями;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быть разумно обоснованными;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lastRenderedPageBreak/>
        <w:t>-</w:t>
      </w:r>
      <w:r w:rsidRPr="00F7125E">
        <w:rPr>
          <w:rFonts w:ascii="Times New Roman" w:hAnsi="Times New Roman" w:cs="Times New Roman"/>
          <w:sz w:val="26"/>
          <w:szCs w:val="26"/>
        </w:rPr>
        <w:tab/>
        <w:t>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т.п. или попытку оказать влияние на получателя с иной незаконной или неэтичной целью;</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не создавать репутационного риска для Общества, его работников и иных лиц в случае раскрытия информации о подарках или представительских расходах;</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не противоречить принципам и требованиям законодательства РФ, настоящей Политики, Кодекса корпоративной этики, другим локальным нормативным документам (актам) Общества.</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6.7.</w:t>
      </w:r>
      <w:r w:rsidRPr="00F7125E">
        <w:rPr>
          <w:rFonts w:ascii="Times New Roman" w:hAnsi="Times New Roman" w:cs="Times New Roman"/>
          <w:sz w:val="26"/>
          <w:szCs w:val="26"/>
        </w:rPr>
        <w:tab/>
        <w:t>Общество не финансирует благотворительные и спонсорские проекты в целях получения коммерческих преимуществ в конкретных проектах Общества и/или ПО. Общество не финансирует политические партии, организации и движения в целях получения коммерческих преимуществ в конкретных проектах Общества и/или ПО.</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6.8.</w:t>
      </w:r>
      <w:r w:rsidRPr="00F7125E">
        <w:rPr>
          <w:rFonts w:ascii="Times New Roman" w:hAnsi="Times New Roman" w:cs="Times New Roman"/>
          <w:sz w:val="26"/>
          <w:szCs w:val="26"/>
        </w:rPr>
        <w:tab/>
        <w:t>Общество воздерживается от оплаты любых расходов за государственных служащих (за исключением случаев, предусмотренных локальными нормативными документами (актами) Общества), членов их семей и близких родственников (или в их интересах) в целях получения коммерческих преимуществ в конкретных проектах Общества и/или ПО, в том числе расходов на транспорт, проживание, питание, развлечения, PR-кампании и т.п., или получение ими иной выгоды.</w:t>
      </w:r>
    </w:p>
    <w:p w:rsid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6.9.</w:t>
      </w:r>
      <w:r w:rsidRPr="00F7125E">
        <w:rPr>
          <w:rFonts w:ascii="Times New Roman" w:hAnsi="Times New Roman" w:cs="Times New Roman"/>
          <w:sz w:val="26"/>
          <w:szCs w:val="26"/>
        </w:rPr>
        <w:tab/>
        <w:t>Работники Общества не могут быть подвергнуты санкциям (в том числе уволены, понижены в должности, лишены премии), если они сообщили о предполагаемом факте коррупции и отказались дать или получить взятку, совершить коммерческий подкуп или оказать посредничество во взяточничестве, в том числе, если в результате такого отказа у Общества возникла упущенная выгода или не были получены коммерческие и конкурентные преимущества.</w:t>
      </w:r>
    </w:p>
    <w:p w:rsidR="00EC38E2" w:rsidRDefault="00EC38E2" w:rsidP="009A7424">
      <w:pPr>
        <w:spacing w:after="0"/>
        <w:jc w:val="both"/>
        <w:rPr>
          <w:rFonts w:ascii="Times New Roman" w:hAnsi="Times New Roman" w:cs="Times New Roman"/>
          <w:sz w:val="26"/>
          <w:szCs w:val="26"/>
        </w:rPr>
      </w:pPr>
    </w:p>
    <w:p w:rsidR="00EC38E2" w:rsidRDefault="00EC38E2" w:rsidP="009A7424">
      <w:pPr>
        <w:spacing w:after="0"/>
        <w:jc w:val="both"/>
        <w:rPr>
          <w:rFonts w:ascii="Times New Roman" w:hAnsi="Times New Roman" w:cs="Times New Roman"/>
          <w:sz w:val="26"/>
          <w:szCs w:val="26"/>
        </w:rPr>
      </w:pPr>
    </w:p>
    <w:p w:rsidR="00EC38E2" w:rsidRPr="00F7125E" w:rsidRDefault="00EC38E2" w:rsidP="009A7424">
      <w:pPr>
        <w:spacing w:after="0"/>
        <w:jc w:val="both"/>
        <w:rPr>
          <w:rFonts w:ascii="Times New Roman" w:hAnsi="Times New Roman" w:cs="Times New Roman"/>
          <w:sz w:val="26"/>
          <w:szCs w:val="26"/>
        </w:rPr>
      </w:pPr>
    </w:p>
    <w:p w:rsidR="00F7125E" w:rsidRPr="00F7125E" w:rsidRDefault="00F7125E" w:rsidP="009A7424">
      <w:pPr>
        <w:spacing w:after="0"/>
        <w:jc w:val="both"/>
        <w:rPr>
          <w:rFonts w:ascii="Times New Roman" w:hAnsi="Times New Roman" w:cs="Times New Roman"/>
          <w:sz w:val="26"/>
          <w:szCs w:val="26"/>
        </w:rPr>
      </w:pPr>
    </w:p>
    <w:p w:rsidR="00F7125E" w:rsidRPr="009A7424" w:rsidRDefault="00BE42BE" w:rsidP="009A7424">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7. </w:t>
      </w:r>
      <w:r w:rsidR="00F7125E" w:rsidRPr="009A7424">
        <w:rPr>
          <w:rFonts w:ascii="Times New Roman" w:hAnsi="Times New Roman" w:cs="Times New Roman"/>
          <w:b/>
          <w:sz w:val="26"/>
          <w:szCs w:val="26"/>
        </w:rPr>
        <w:t>СИСТЕМНОСТЬ АНТИКОРРУПЦИОННОЙ РАБОТЫ</w:t>
      </w:r>
    </w:p>
    <w:p w:rsidR="009A7424" w:rsidRDefault="009A7424" w:rsidP="009A7424">
      <w:pPr>
        <w:spacing w:after="0"/>
        <w:jc w:val="both"/>
        <w:rPr>
          <w:rFonts w:ascii="Times New Roman" w:hAnsi="Times New Roman" w:cs="Times New Roman"/>
          <w:sz w:val="26"/>
          <w:szCs w:val="26"/>
        </w:rPr>
      </w:pP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7.1. Общество на периодической основе выявляет, рассматривает и оценивает коррупционные риски, характерные для его деятельности в целом и для отдельных направлений деятельности, в том числе:</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разрабатывает и внедряет адекватные контрольные процедуры по предотвращению коррупции, разумно отвечающие выявленным рискам, и контролирует их соблюдение, осуществляет их анализ и корректировку;</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w:t>
      </w:r>
      <w:r w:rsidRPr="00F7125E">
        <w:rPr>
          <w:rFonts w:ascii="Times New Roman" w:hAnsi="Times New Roman" w:cs="Times New Roman"/>
          <w:sz w:val="26"/>
          <w:szCs w:val="26"/>
        </w:rPr>
        <w:tab/>
        <w:t>в связи с возможным изменением во времени коррупционных рисков и иных факторов, оказывающих влияние на хозяйственную деятельность, осуществляет мониторинг внедренных процедур по предотвращению коррупции, контролирует их соблюдение, при необходимости, пересматривает и совершенствует их.</w:t>
      </w:r>
    </w:p>
    <w:p w:rsidR="009A7424" w:rsidRDefault="009A7424" w:rsidP="009A7424">
      <w:pPr>
        <w:spacing w:after="0"/>
        <w:jc w:val="both"/>
        <w:rPr>
          <w:rFonts w:ascii="Times New Roman" w:hAnsi="Times New Roman" w:cs="Times New Roman"/>
          <w:sz w:val="26"/>
          <w:szCs w:val="26"/>
        </w:rPr>
      </w:pPr>
    </w:p>
    <w:p w:rsidR="00F7125E" w:rsidRPr="00F7125E" w:rsidRDefault="00493400" w:rsidP="009A7424">
      <w:pPr>
        <w:spacing w:after="0"/>
        <w:jc w:val="both"/>
        <w:rPr>
          <w:rFonts w:ascii="Times New Roman" w:hAnsi="Times New Roman" w:cs="Times New Roman"/>
          <w:sz w:val="26"/>
          <w:szCs w:val="26"/>
        </w:rPr>
      </w:pPr>
      <w:r>
        <w:rPr>
          <w:rFonts w:ascii="Times New Roman" w:hAnsi="Times New Roman" w:cs="Times New Roman"/>
          <w:sz w:val="26"/>
          <w:szCs w:val="26"/>
        </w:rPr>
        <w:lastRenderedPageBreak/>
        <w:t>7.2.</w:t>
      </w:r>
      <w:r>
        <w:rPr>
          <w:rFonts w:ascii="Times New Roman" w:hAnsi="Times New Roman" w:cs="Times New Roman"/>
          <w:sz w:val="26"/>
          <w:szCs w:val="26"/>
        </w:rPr>
        <w:tab/>
        <w:t>Совет</w:t>
      </w:r>
      <w:r w:rsidR="00F7125E" w:rsidRPr="00F7125E">
        <w:rPr>
          <w:rFonts w:ascii="Times New Roman" w:hAnsi="Times New Roman" w:cs="Times New Roman"/>
          <w:sz w:val="26"/>
          <w:szCs w:val="26"/>
        </w:rPr>
        <w:t xml:space="preserve"> директоров Общества ежегодно рассматривает Отчет о выполнении мероприятий Комплексной программы антикоррупционной деятельности, в состав которого включена информация о соблюдении требований Политики.</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7.3.</w:t>
      </w:r>
      <w:r w:rsidRPr="00F7125E">
        <w:rPr>
          <w:rFonts w:ascii="Times New Roman" w:hAnsi="Times New Roman" w:cs="Times New Roman"/>
          <w:sz w:val="26"/>
          <w:szCs w:val="26"/>
        </w:rPr>
        <w:tab/>
      </w:r>
      <w:r w:rsidR="00F75EC7">
        <w:rPr>
          <w:rFonts w:ascii="Times New Roman" w:hAnsi="Times New Roman" w:cs="Times New Roman"/>
          <w:sz w:val="26"/>
          <w:szCs w:val="26"/>
        </w:rPr>
        <w:t>Совет директоров</w:t>
      </w:r>
      <w:r w:rsidRPr="00F7125E">
        <w:rPr>
          <w:rFonts w:ascii="Times New Roman" w:hAnsi="Times New Roman" w:cs="Times New Roman"/>
          <w:sz w:val="26"/>
          <w:szCs w:val="26"/>
        </w:rPr>
        <w:t xml:space="preserve"> Общества ежегодно утверждает Отчет о выполнении мероприятий Комплексной программы антикоррупционной деятельности, в состав которого включена информация о соблюдении требований Политики.</w:t>
      </w:r>
    </w:p>
    <w:p w:rsidR="00F7125E" w:rsidRPr="00F7125E" w:rsidRDefault="00F7125E" w:rsidP="009A7424">
      <w:pPr>
        <w:spacing w:after="0"/>
        <w:jc w:val="both"/>
        <w:rPr>
          <w:rFonts w:ascii="Times New Roman" w:hAnsi="Times New Roman" w:cs="Times New Roman"/>
          <w:sz w:val="26"/>
          <w:szCs w:val="26"/>
        </w:rPr>
      </w:pPr>
    </w:p>
    <w:p w:rsidR="009A7424" w:rsidRDefault="009A7424" w:rsidP="009A7424">
      <w:pPr>
        <w:spacing w:after="0"/>
        <w:jc w:val="center"/>
        <w:rPr>
          <w:rFonts w:ascii="Times New Roman" w:hAnsi="Times New Roman" w:cs="Times New Roman"/>
          <w:b/>
          <w:sz w:val="26"/>
          <w:szCs w:val="26"/>
        </w:rPr>
      </w:pPr>
    </w:p>
    <w:p w:rsidR="00F7125E" w:rsidRPr="009A7424" w:rsidRDefault="00BE42BE" w:rsidP="009A7424">
      <w:pPr>
        <w:spacing w:after="0"/>
        <w:jc w:val="center"/>
        <w:rPr>
          <w:rFonts w:ascii="Times New Roman" w:hAnsi="Times New Roman" w:cs="Times New Roman"/>
          <w:b/>
          <w:sz w:val="26"/>
          <w:szCs w:val="26"/>
        </w:rPr>
      </w:pPr>
      <w:r>
        <w:rPr>
          <w:rFonts w:ascii="Times New Roman" w:hAnsi="Times New Roman" w:cs="Times New Roman"/>
          <w:b/>
          <w:sz w:val="26"/>
          <w:szCs w:val="26"/>
        </w:rPr>
        <w:t>8.</w:t>
      </w:r>
      <w:r w:rsidR="00F7125E" w:rsidRPr="009A7424">
        <w:rPr>
          <w:rFonts w:ascii="Times New Roman" w:hAnsi="Times New Roman" w:cs="Times New Roman"/>
          <w:b/>
          <w:sz w:val="26"/>
          <w:szCs w:val="26"/>
        </w:rPr>
        <w:t xml:space="preserve"> ОТВЕТСТВЕННОСТЬ ЗА НЕСОБЛЮДЕНИЕ ПОЛОЖЕНИЙ</w:t>
      </w:r>
    </w:p>
    <w:p w:rsidR="00EC38E2" w:rsidRDefault="00F7125E" w:rsidP="00EC38E2">
      <w:pPr>
        <w:spacing w:after="0"/>
        <w:jc w:val="center"/>
        <w:rPr>
          <w:rFonts w:ascii="Times New Roman" w:hAnsi="Times New Roman" w:cs="Times New Roman"/>
          <w:b/>
          <w:sz w:val="26"/>
          <w:szCs w:val="26"/>
        </w:rPr>
      </w:pPr>
      <w:r w:rsidRPr="009A7424">
        <w:rPr>
          <w:rFonts w:ascii="Times New Roman" w:hAnsi="Times New Roman" w:cs="Times New Roman"/>
          <w:b/>
          <w:sz w:val="26"/>
          <w:szCs w:val="26"/>
        </w:rPr>
        <w:t>ПОЛИТИКИ</w:t>
      </w:r>
    </w:p>
    <w:p w:rsidR="00F7125E" w:rsidRPr="00F7125E" w:rsidRDefault="00F7125E" w:rsidP="00A11045">
      <w:pPr>
        <w:spacing w:after="0"/>
        <w:jc w:val="both"/>
        <w:rPr>
          <w:rFonts w:ascii="Times New Roman" w:hAnsi="Times New Roman" w:cs="Times New Roman"/>
          <w:sz w:val="26"/>
          <w:szCs w:val="26"/>
        </w:rPr>
      </w:pPr>
      <w:r w:rsidRPr="00F7125E">
        <w:rPr>
          <w:rFonts w:ascii="Times New Roman" w:hAnsi="Times New Roman" w:cs="Times New Roman"/>
          <w:sz w:val="26"/>
          <w:szCs w:val="26"/>
        </w:rPr>
        <w:t>8.1.</w:t>
      </w:r>
      <w:r w:rsidRPr="00F7125E">
        <w:rPr>
          <w:rFonts w:ascii="Times New Roman" w:hAnsi="Times New Roman" w:cs="Times New Roman"/>
          <w:sz w:val="26"/>
          <w:szCs w:val="26"/>
        </w:rPr>
        <w:tab/>
        <w:t>Работники Общества независимо от занимаемой должности несут ответственность за соблюдение принципов и требований настоящей Политики, а также за действия (бездействие) подчиненных им лиц, нарушающих эти принципы и требования.</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8.2.</w:t>
      </w:r>
      <w:r w:rsidRPr="00F7125E">
        <w:rPr>
          <w:rFonts w:ascii="Times New Roman" w:hAnsi="Times New Roman" w:cs="Times New Roman"/>
          <w:sz w:val="26"/>
          <w:szCs w:val="26"/>
        </w:rPr>
        <w:tab/>
        <w:t>Лица, виновные в нарушении требований настоящей Политики, могут быть привлечены к ответственности в порядке и по основаниям, предусмотренным законодательством Российской Федерации, Уставом Общества, локальными нормативными документами (актами) Общества и трудовыми договорами с работниками Общества.</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8.3.</w:t>
      </w:r>
      <w:r w:rsidRPr="00F7125E">
        <w:rPr>
          <w:rFonts w:ascii="Times New Roman" w:hAnsi="Times New Roman" w:cs="Times New Roman"/>
          <w:sz w:val="26"/>
          <w:szCs w:val="26"/>
        </w:rPr>
        <w:tab/>
        <w:t>Общество вправе проводить служебные проверки по каждому</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обоснованному подозрению или установленному факту коррупции в рамках,</w:t>
      </w:r>
    </w:p>
    <w:p w:rsidR="00F7125E" w:rsidRPr="00F7125E" w:rsidRDefault="00F7125E" w:rsidP="009A7424">
      <w:pPr>
        <w:spacing w:after="0"/>
        <w:jc w:val="both"/>
        <w:rPr>
          <w:rFonts w:ascii="Times New Roman" w:hAnsi="Times New Roman" w:cs="Times New Roman"/>
          <w:sz w:val="26"/>
          <w:szCs w:val="26"/>
        </w:rPr>
      </w:pPr>
      <w:r w:rsidRPr="00F7125E">
        <w:rPr>
          <w:rFonts w:ascii="Times New Roman" w:hAnsi="Times New Roman" w:cs="Times New Roman"/>
          <w:sz w:val="26"/>
          <w:szCs w:val="26"/>
        </w:rPr>
        <w:t>допустимых законодательством Российской Федерации.</w:t>
      </w:r>
    </w:p>
    <w:p w:rsidR="002804B3" w:rsidRDefault="002804B3" w:rsidP="009A7424">
      <w:pPr>
        <w:spacing w:after="0"/>
        <w:jc w:val="both"/>
        <w:rPr>
          <w:rFonts w:ascii="Times New Roman" w:hAnsi="Times New Roman" w:cs="Times New Roman"/>
          <w:sz w:val="26"/>
          <w:szCs w:val="26"/>
        </w:rPr>
      </w:pPr>
    </w:p>
    <w:p w:rsidR="002804B3" w:rsidRDefault="002804B3" w:rsidP="009A7424">
      <w:pPr>
        <w:spacing w:after="0"/>
        <w:jc w:val="both"/>
        <w:rPr>
          <w:rFonts w:ascii="Times New Roman" w:hAnsi="Times New Roman" w:cs="Times New Roman"/>
          <w:sz w:val="26"/>
          <w:szCs w:val="26"/>
        </w:rPr>
      </w:pPr>
    </w:p>
    <w:p w:rsidR="002804B3" w:rsidRDefault="002804B3" w:rsidP="009A7424">
      <w:pPr>
        <w:spacing w:after="0"/>
        <w:jc w:val="both"/>
        <w:rPr>
          <w:rFonts w:ascii="Times New Roman" w:hAnsi="Times New Roman" w:cs="Times New Roman"/>
          <w:sz w:val="26"/>
          <w:szCs w:val="26"/>
        </w:rPr>
      </w:pPr>
    </w:p>
    <w:p w:rsidR="002804B3" w:rsidRDefault="002804B3" w:rsidP="009A7424">
      <w:pPr>
        <w:spacing w:after="0"/>
        <w:jc w:val="both"/>
        <w:rPr>
          <w:rFonts w:ascii="Times New Roman" w:hAnsi="Times New Roman" w:cs="Times New Roman"/>
          <w:sz w:val="26"/>
          <w:szCs w:val="26"/>
        </w:rPr>
      </w:pPr>
    </w:p>
    <w:p w:rsidR="002804B3" w:rsidRDefault="002804B3" w:rsidP="009A7424">
      <w:pPr>
        <w:spacing w:after="0"/>
        <w:jc w:val="both"/>
        <w:rPr>
          <w:rFonts w:ascii="Times New Roman" w:hAnsi="Times New Roman" w:cs="Times New Roman"/>
          <w:sz w:val="26"/>
          <w:szCs w:val="26"/>
        </w:rPr>
      </w:pPr>
    </w:p>
    <w:p w:rsidR="002804B3" w:rsidRDefault="002804B3" w:rsidP="009A7424">
      <w:pPr>
        <w:spacing w:after="0"/>
        <w:jc w:val="both"/>
        <w:rPr>
          <w:rFonts w:ascii="Times New Roman" w:hAnsi="Times New Roman" w:cs="Times New Roman"/>
          <w:sz w:val="26"/>
          <w:szCs w:val="26"/>
        </w:rPr>
      </w:pPr>
    </w:p>
    <w:p w:rsidR="002064C9" w:rsidRDefault="002064C9" w:rsidP="002804B3">
      <w:pPr>
        <w:spacing w:after="0"/>
        <w:jc w:val="right"/>
        <w:rPr>
          <w:rFonts w:ascii="Times New Roman" w:hAnsi="Times New Roman" w:cs="Times New Roman"/>
          <w:sz w:val="26"/>
          <w:szCs w:val="26"/>
        </w:rPr>
      </w:pPr>
    </w:p>
    <w:p w:rsidR="002064C9" w:rsidRDefault="002064C9" w:rsidP="002804B3">
      <w:pPr>
        <w:spacing w:after="0"/>
        <w:jc w:val="right"/>
        <w:rPr>
          <w:rFonts w:ascii="Times New Roman" w:hAnsi="Times New Roman" w:cs="Times New Roman"/>
          <w:sz w:val="26"/>
          <w:szCs w:val="26"/>
        </w:rPr>
      </w:pPr>
    </w:p>
    <w:p w:rsidR="002064C9" w:rsidRDefault="002064C9" w:rsidP="002804B3">
      <w:pPr>
        <w:spacing w:after="0"/>
        <w:jc w:val="right"/>
        <w:rPr>
          <w:rFonts w:ascii="Times New Roman" w:hAnsi="Times New Roman" w:cs="Times New Roman"/>
          <w:sz w:val="26"/>
          <w:szCs w:val="26"/>
        </w:rPr>
      </w:pPr>
    </w:p>
    <w:p w:rsidR="002064C9" w:rsidRDefault="002064C9" w:rsidP="002804B3">
      <w:pPr>
        <w:spacing w:after="0"/>
        <w:jc w:val="right"/>
        <w:rPr>
          <w:rFonts w:ascii="Times New Roman" w:hAnsi="Times New Roman" w:cs="Times New Roman"/>
          <w:sz w:val="26"/>
          <w:szCs w:val="26"/>
        </w:rPr>
      </w:pPr>
    </w:p>
    <w:p w:rsidR="002064C9" w:rsidRDefault="002064C9" w:rsidP="002804B3">
      <w:pPr>
        <w:spacing w:after="0"/>
        <w:jc w:val="right"/>
        <w:rPr>
          <w:rFonts w:ascii="Times New Roman" w:hAnsi="Times New Roman" w:cs="Times New Roman"/>
          <w:sz w:val="26"/>
          <w:szCs w:val="26"/>
        </w:rPr>
      </w:pPr>
    </w:p>
    <w:p w:rsidR="002064C9" w:rsidRDefault="002064C9" w:rsidP="002804B3">
      <w:pPr>
        <w:spacing w:after="0"/>
        <w:jc w:val="right"/>
        <w:rPr>
          <w:rFonts w:ascii="Times New Roman" w:hAnsi="Times New Roman" w:cs="Times New Roman"/>
          <w:sz w:val="26"/>
          <w:szCs w:val="26"/>
        </w:rPr>
      </w:pPr>
    </w:p>
    <w:p w:rsidR="002064C9" w:rsidRDefault="002064C9" w:rsidP="002804B3">
      <w:pPr>
        <w:spacing w:after="0"/>
        <w:jc w:val="right"/>
        <w:rPr>
          <w:rFonts w:ascii="Times New Roman" w:hAnsi="Times New Roman" w:cs="Times New Roman"/>
          <w:sz w:val="26"/>
          <w:szCs w:val="26"/>
        </w:rPr>
      </w:pPr>
    </w:p>
    <w:p w:rsidR="002064C9" w:rsidRDefault="002064C9" w:rsidP="002804B3">
      <w:pPr>
        <w:spacing w:after="0"/>
        <w:jc w:val="right"/>
        <w:rPr>
          <w:rFonts w:ascii="Times New Roman" w:hAnsi="Times New Roman" w:cs="Times New Roman"/>
          <w:sz w:val="26"/>
          <w:szCs w:val="26"/>
        </w:rPr>
      </w:pPr>
    </w:p>
    <w:p w:rsidR="002064C9" w:rsidRDefault="002064C9" w:rsidP="002804B3">
      <w:pPr>
        <w:spacing w:after="0"/>
        <w:jc w:val="right"/>
        <w:rPr>
          <w:rFonts w:ascii="Times New Roman" w:hAnsi="Times New Roman" w:cs="Times New Roman"/>
          <w:sz w:val="26"/>
          <w:szCs w:val="26"/>
        </w:rPr>
      </w:pPr>
    </w:p>
    <w:p w:rsidR="002064C9" w:rsidRDefault="002064C9" w:rsidP="002804B3">
      <w:pPr>
        <w:spacing w:after="0"/>
        <w:jc w:val="right"/>
        <w:rPr>
          <w:rFonts w:ascii="Times New Roman" w:hAnsi="Times New Roman" w:cs="Times New Roman"/>
          <w:sz w:val="26"/>
          <w:szCs w:val="26"/>
        </w:rPr>
      </w:pPr>
    </w:p>
    <w:p w:rsidR="002064C9" w:rsidRDefault="002064C9" w:rsidP="002804B3">
      <w:pPr>
        <w:spacing w:after="0"/>
        <w:jc w:val="right"/>
        <w:rPr>
          <w:rFonts w:ascii="Times New Roman" w:hAnsi="Times New Roman" w:cs="Times New Roman"/>
          <w:sz w:val="26"/>
          <w:szCs w:val="26"/>
        </w:rPr>
      </w:pPr>
    </w:p>
    <w:p w:rsidR="002064C9" w:rsidRDefault="002064C9" w:rsidP="002804B3">
      <w:pPr>
        <w:spacing w:after="0"/>
        <w:jc w:val="right"/>
        <w:rPr>
          <w:rFonts w:ascii="Times New Roman" w:hAnsi="Times New Roman" w:cs="Times New Roman"/>
          <w:sz w:val="26"/>
          <w:szCs w:val="26"/>
        </w:rPr>
      </w:pPr>
    </w:p>
    <w:p w:rsidR="002064C9" w:rsidRDefault="002064C9" w:rsidP="002804B3">
      <w:pPr>
        <w:spacing w:after="0"/>
        <w:jc w:val="right"/>
        <w:rPr>
          <w:rFonts w:ascii="Times New Roman" w:hAnsi="Times New Roman" w:cs="Times New Roman"/>
          <w:sz w:val="26"/>
          <w:szCs w:val="26"/>
        </w:rPr>
      </w:pPr>
    </w:p>
    <w:p w:rsidR="002064C9" w:rsidRDefault="002064C9" w:rsidP="002C5917">
      <w:pPr>
        <w:spacing w:after="0"/>
        <w:rPr>
          <w:rFonts w:ascii="Times New Roman" w:hAnsi="Times New Roman" w:cs="Times New Roman"/>
          <w:sz w:val="26"/>
          <w:szCs w:val="26"/>
        </w:rPr>
      </w:pPr>
    </w:p>
    <w:p w:rsidR="002804B3" w:rsidRDefault="00F7125E" w:rsidP="002804B3">
      <w:pPr>
        <w:spacing w:after="0"/>
        <w:jc w:val="right"/>
        <w:rPr>
          <w:rFonts w:ascii="Times New Roman" w:hAnsi="Times New Roman" w:cs="Times New Roman"/>
          <w:sz w:val="26"/>
          <w:szCs w:val="26"/>
        </w:rPr>
      </w:pPr>
      <w:r w:rsidRPr="00F7125E">
        <w:rPr>
          <w:rFonts w:ascii="Times New Roman" w:hAnsi="Times New Roman" w:cs="Times New Roman"/>
          <w:sz w:val="26"/>
          <w:szCs w:val="26"/>
        </w:rPr>
        <w:lastRenderedPageBreak/>
        <w:t>Приложение</w:t>
      </w:r>
    </w:p>
    <w:p w:rsidR="0014666D" w:rsidRDefault="00F7125E" w:rsidP="002804B3">
      <w:pPr>
        <w:spacing w:after="0"/>
        <w:jc w:val="right"/>
        <w:rPr>
          <w:rFonts w:ascii="Times New Roman" w:hAnsi="Times New Roman" w:cs="Times New Roman"/>
          <w:sz w:val="26"/>
          <w:szCs w:val="26"/>
        </w:rPr>
      </w:pPr>
      <w:r w:rsidRPr="00F7125E">
        <w:rPr>
          <w:rFonts w:ascii="Times New Roman" w:hAnsi="Times New Roman" w:cs="Times New Roman"/>
          <w:sz w:val="26"/>
          <w:szCs w:val="26"/>
        </w:rPr>
        <w:t xml:space="preserve"> к Антикоррупционной политике</w:t>
      </w:r>
      <w:r w:rsidR="0014666D">
        <w:rPr>
          <w:rFonts w:ascii="Times New Roman" w:hAnsi="Times New Roman" w:cs="Times New Roman"/>
          <w:sz w:val="26"/>
          <w:szCs w:val="26"/>
        </w:rPr>
        <w:t>,</w:t>
      </w:r>
    </w:p>
    <w:p w:rsidR="001B4019" w:rsidRDefault="001B4019" w:rsidP="002804B3">
      <w:pPr>
        <w:spacing w:after="0"/>
        <w:jc w:val="right"/>
        <w:rPr>
          <w:rFonts w:ascii="Times New Roman" w:hAnsi="Times New Roman" w:cs="Times New Roman"/>
          <w:sz w:val="26"/>
          <w:szCs w:val="26"/>
        </w:rPr>
      </w:pPr>
      <w:r>
        <w:rPr>
          <w:rFonts w:ascii="Times New Roman" w:hAnsi="Times New Roman" w:cs="Times New Roman"/>
          <w:sz w:val="26"/>
          <w:szCs w:val="26"/>
        </w:rPr>
        <w:t xml:space="preserve"> Утверждена</w:t>
      </w:r>
    </w:p>
    <w:p w:rsidR="001B4019" w:rsidRDefault="001B4019" w:rsidP="002804B3">
      <w:pPr>
        <w:spacing w:after="0"/>
        <w:jc w:val="right"/>
        <w:rPr>
          <w:rFonts w:ascii="Times New Roman" w:hAnsi="Times New Roman" w:cs="Times New Roman"/>
          <w:sz w:val="26"/>
          <w:szCs w:val="26"/>
        </w:rPr>
      </w:pPr>
      <w:r>
        <w:rPr>
          <w:rFonts w:ascii="Times New Roman" w:hAnsi="Times New Roman" w:cs="Times New Roman"/>
          <w:sz w:val="26"/>
          <w:szCs w:val="26"/>
        </w:rPr>
        <w:t xml:space="preserve">решением </w:t>
      </w:r>
      <w:r w:rsidR="001C24BC">
        <w:rPr>
          <w:rFonts w:ascii="Times New Roman" w:hAnsi="Times New Roman" w:cs="Times New Roman"/>
          <w:sz w:val="26"/>
          <w:szCs w:val="26"/>
        </w:rPr>
        <w:t>Совета</w:t>
      </w:r>
      <w:r>
        <w:rPr>
          <w:rFonts w:ascii="Times New Roman" w:hAnsi="Times New Roman" w:cs="Times New Roman"/>
          <w:sz w:val="26"/>
          <w:szCs w:val="26"/>
        </w:rPr>
        <w:t xml:space="preserve"> директоров </w:t>
      </w:r>
    </w:p>
    <w:p w:rsidR="00F7125E" w:rsidRDefault="001B4019" w:rsidP="002804B3">
      <w:pPr>
        <w:spacing w:after="0"/>
        <w:jc w:val="right"/>
        <w:rPr>
          <w:rFonts w:ascii="Times New Roman" w:hAnsi="Times New Roman" w:cs="Times New Roman"/>
          <w:sz w:val="26"/>
          <w:szCs w:val="26"/>
        </w:rPr>
      </w:pPr>
      <w:r>
        <w:rPr>
          <w:rFonts w:ascii="Times New Roman" w:hAnsi="Times New Roman" w:cs="Times New Roman"/>
          <w:sz w:val="26"/>
          <w:szCs w:val="26"/>
        </w:rPr>
        <w:t>АО «ЮЭСК</w:t>
      </w:r>
      <w:r w:rsidR="002C20C8">
        <w:rPr>
          <w:rFonts w:ascii="Times New Roman" w:hAnsi="Times New Roman" w:cs="Times New Roman"/>
          <w:sz w:val="26"/>
          <w:szCs w:val="26"/>
        </w:rPr>
        <w:t>»</w:t>
      </w:r>
      <w:r w:rsidR="002C5917">
        <w:rPr>
          <w:rFonts w:ascii="Times New Roman" w:hAnsi="Times New Roman" w:cs="Times New Roman"/>
          <w:sz w:val="26"/>
          <w:szCs w:val="26"/>
        </w:rPr>
        <w:t xml:space="preserve">  от_________</w:t>
      </w:r>
    </w:p>
    <w:p w:rsidR="001B4019" w:rsidRPr="00F7125E" w:rsidRDefault="002C5917" w:rsidP="002804B3">
      <w:pPr>
        <w:spacing w:after="0"/>
        <w:jc w:val="right"/>
        <w:rPr>
          <w:rFonts w:ascii="Times New Roman" w:hAnsi="Times New Roman" w:cs="Times New Roman"/>
          <w:sz w:val="26"/>
          <w:szCs w:val="26"/>
        </w:rPr>
      </w:pPr>
      <w:r>
        <w:rPr>
          <w:rFonts w:ascii="Times New Roman" w:hAnsi="Times New Roman" w:cs="Times New Roman"/>
          <w:sz w:val="26"/>
          <w:szCs w:val="26"/>
        </w:rPr>
        <w:t>( Протокол от __________</w:t>
      </w:r>
      <w:r w:rsidR="001B4019">
        <w:rPr>
          <w:rFonts w:ascii="Times New Roman" w:hAnsi="Times New Roman" w:cs="Times New Roman"/>
          <w:sz w:val="26"/>
          <w:szCs w:val="26"/>
        </w:rPr>
        <w:t>)</w:t>
      </w:r>
    </w:p>
    <w:p w:rsidR="00F7125E" w:rsidRPr="00F7125E" w:rsidRDefault="00F7125E" w:rsidP="009A7424">
      <w:pPr>
        <w:spacing w:after="0"/>
        <w:jc w:val="both"/>
        <w:rPr>
          <w:rFonts w:ascii="Times New Roman" w:hAnsi="Times New Roman" w:cs="Times New Roman"/>
          <w:sz w:val="26"/>
          <w:szCs w:val="26"/>
        </w:rPr>
      </w:pPr>
    </w:p>
    <w:p w:rsidR="00456384" w:rsidRDefault="00456384" w:rsidP="009A7424">
      <w:pPr>
        <w:spacing w:after="0"/>
        <w:jc w:val="both"/>
        <w:rPr>
          <w:rFonts w:ascii="Times New Roman" w:hAnsi="Times New Roman" w:cs="Times New Roman"/>
          <w:sz w:val="26"/>
          <w:szCs w:val="26"/>
        </w:rPr>
      </w:pPr>
    </w:p>
    <w:p w:rsidR="00456384" w:rsidRDefault="00456384" w:rsidP="009A7424">
      <w:pPr>
        <w:spacing w:after="0"/>
        <w:jc w:val="both"/>
        <w:rPr>
          <w:rFonts w:ascii="Times New Roman" w:hAnsi="Times New Roman" w:cs="Times New Roman"/>
          <w:sz w:val="26"/>
          <w:szCs w:val="26"/>
        </w:rPr>
      </w:pPr>
    </w:p>
    <w:p w:rsidR="002064C9" w:rsidRDefault="002064C9" w:rsidP="009A7424">
      <w:pPr>
        <w:spacing w:after="0"/>
        <w:jc w:val="both"/>
        <w:rPr>
          <w:rFonts w:ascii="Times New Roman" w:hAnsi="Times New Roman" w:cs="Times New Roman"/>
          <w:sz w:val="26"/>
          <w:szCs w:val="26"/>
        </w:rPr>
      </w:pPr>
    </w:p>
    <w:p w:rsidR="002064C9" w:rsidRDefault="002064C9" w:rsidP="009A7424">
      <w:pPr>
        <w:spacing w:after="0"/>
        <w:jc w:val="both"/>
        <w:rPr>
          <w:rFonts w:ascii="Times New Roman" w:hAnsi="Times New Roman" w:cs="Times New Roman"/>
          <w:sz w:val="26"/>
          <w:szCs w:val="26"/>
        </w:rPr>
      </w:pPr>
    </w:p>
    <w:p w:rsidR="002064C9" w:rsidRDefault="002064C9" w:rsidP="009A7424">
      <w:pPr>
        <w:spacing w:after="0"/>
        <w:jc w:val="both"/>
        <w:rPr>
          <w:rFonts w:ascii="Times New Roman" w:hAnsi="Times New Roman" w:cs="Times New Roman"/>
          <w:sz w:val="26"/>
          <w:szCs w:val="26"/>
        </w:rPr>
      </w:pPr>
    </w:p>
    <w:p w:rsidR="002064C9" w:rsidRDefault="002064C9" w:rsidP="009A7424">
      <w:pPr>
        <w:spacing w:after="0"/>
        <w:jc w:val="both"/>
        <w:rPr>
          <w:rFonts w:ascii="Times New Roman" w:hAnsi="Times New Roman" w:cs="Times New Roman"/>
          <w:sz w:val="26"/>
          <w:szCs w:val="26"/>
        </w:rPr>
      </w:pPr>
    </w:p>
    <w:p w:rsidR="002804B3" w:rsidRDefault="00F7125E" w:rsidP="002804B3">
      <w:pPr>
        <w:spacing w:after="0"/>
        <w:jc w:val="center"/>
        <w:rPr>
          <w:rFonts w:ascii="Times New Roman" w:hAnsi="Times New Roman" w:cs="Times New Roman"/>
          <w:b/>
          <w:sz w:val="26"/>
          <w:szCs w:val="26"/>
        </w:rPr>
      </w:pPr>
      <w:r w:rsidRPr="002804B3">
        <w:rPr>
          <w:rFonts w:ascii="Times New Roman" w:hAnsi="Times New Roman" w:cs="Times New Roman"/>
          <w:b/>
          <w:sz w:val="26"/>
          <w:szCs w:val="26"/>
        </w:rPr>
        <w:t>Перечень</w:t>
      </w:r>
    </w:p>
    <w:p w:rsidR="002804B3" w:rsidRDefault="002804B3" w:rsidP="002804B3">
      <w:pPr>
        <w:spacing w:after="0"/>
        <w:jc w:val="center"/>
        <w:rPr>
          <w:rFonts w:ascii="Times New Roman" w:hAnsi="Times New Roman" w:cs="Times New Roman"/>
          <w:sz w:val="26"/>
          <w:szCs w:val="26"/>
        </w:rPr>
      </w:pPr>
      <w:r>
        <w:rPr>
          <w:rFonts w:ascii="Times New Roman" w:hAnsi="Times New Roman" w:cs="Times New Roman"/>
          <w:sz w:val="26"/>
          <w:szCs w:val="26"/>
        </w:rPr>
        <w:t>должностей АО «ЮЭСК</w:t>
      </w:r>
      <w:r w:rsidR="00F7125E" w:rsidRPr="00F7125E">
        <w:rPr>
          <w:rFonts w:ascii="Times New Roman" w:hAnsi="Times New Roman" w:cs="Times New Roman"/>
          <w:sz w:val="26"/>
          <w:szCs w:val="26"/>
        </w:rPr>
        <w:t>»,</w:t>
      </w:r>
    </w:p>
    <w:p w:rsidR="00F7125E" w:rsidRDefault="00F7125E" w:rsidP="002804B3">
      <w:pPr>
        <w:spacing w:after="0"/>
        <w:jc w:val="center"/>
        <w:rPr>
          <w:rFonts w:ascii="Times New Roman" w:hAnsi="Times New Roman" w:cs="Times New Roman"/>
          <w:sz w:val="26"/>
          <w:szCs w:val="26"/>
        </w:rPr>
      </w:pPr>
      <w:r w:rsidRPr="00F7125E">
        <w:rPr>
          <w:rFonts w:ascii="Times New Roman" w:hAnsi="Times New Roman" w:cs="Times New Roman"/>
          <w:sz w:val="26"/>
          <w:szCs w:val="26"/>
        </w:rPr>
        <w:t>подверженных коррупционным рискам</w:t>
      </w:r>
    </w:p>
    <w:p w:rsidR="002804B3" w:rsidRPr="003301B9" w:rsidRDefault="002804B3" w:rsidP="002804B3">
      <w:pPr>
        <w:spacing w:after="0"/>
        <w:jc w:val="center"/>
        <w:rPr>
          <w:rFonts w:ascii="Times New Roman" w:hAnsi="Times New Roman" w:cs="Times New Roman"/>
          <w:color w:val="000000" w:themeColor="text1"/>
          <w:sz w:val="26"/>
          <w:szCs w:val="26"/>
        </w:rPr>
      </w:pPr>
    </w:p>
    <w:p w:rsidR="0095120F" w:rsidRPr="0095120F" w:rsidRDefault="0095120F" w:rsidP="0095120F">
      <w:pPr>
        <w:numPr>
          <w:ilvl w:val="0"/>
          <w:numId w:val="4"/>
        </w:numPr>
        <w:spacing w:after="0" w:line="360" w:lineRule="auto"/>
        <w:ind w:left="714" w:hanging="357"/>
        <w:rPr>
          <w:rFonts w:ascii="Times New Roman" w:eastAsia="Times New Roman" w:hAnsi="Times New Roman" w:cs="Times New Roman"/>
          <w:sz w:val="26"/>
          <w:szCs w:val="26"/>
          <w:lang w:eastAsia="ru-RU"/>
        </w:rPr>
      </w:pPr>
      <w:r w:rsidRPr="0095120F">
        <w:rPr>
          <w:rFonts w:ascii="Times New Roman" w:eastAsia="Times New Roman" w:hAnsi="Times New Roman" w:cs="Times New Roman"/>
          <w:sz w:val="26"/>
          <w:szCs w:val="26"/>
          <w:lang w:eastAsia="ru-RU"/>
        </w:rPr>
        <w:t>Генеральный директор.</w:t>
      </w:r>
    </w:p>
    <w:p w:rsidR="0095120F" w:rsidRPr="0095120F" w:rsidRDefault="0095120F" w:rsidP="0095120F">
      <w:pPr>
        <w:numPr>
          <w:ilvl w:val="0"/>
          <w:numId w:val="4"/>
        </w:numPr>
        <w:spacing w:after="0" w:line="360" w:lineRule="auto"/>
        <w:rPr>
          <w:rFonts w:ascii="Times New Roman" w:eastAsia="Times New Roman" w:hAnsi="Times New Roman" w:cs="Times New Roman"/>
          <w:sz w:val="26"/>
          <w:szCs w:val="26"/>
          <w:lang w:eastAsia="ru-RU"/>
        </w:rPr>
      </w:pPr>
      <w:r w:rsidRPr="0095120F">
        <w:rPr>
          <w:rFonts w:ascii="Times New Roman" w:eastAsia="Times New Roman" w:hAnsi="Times New Roman" w:cs="Times New Roman"/>
          <w:sz w:val="26"/>
          <w:szCs w:val="26"/>
          <w:lang w:eastAsia="ru-RU"/>
        </w:rPr>
        <w:t>Заместитель генерального директора - главный инженер.</w:t>
      </w:r>
    </w:p>
    <w:p w:rsidR="0095120F" w:rsidRPr="0095120F" w:rsidRDefault="0095120F" w:rsidP="0095120F">
      <w:pPr>
        <w:numPr>
          <w:ilvl w:val="0"/>
          <w:numId w:val="4"/>
        </w:numPr>
        <w:spacing w:after="0" w:line="360" w:lineRule="auto"/>
        <w:rPr>
          <w:rFonts w:ascii="Times New Roman" w:eastAsia="Times New Roman" w:hAnsi="Times New Roman" w:cs="Times New Roman"/>
          <w:sz w:val="26"/>
          <w:szCs w:val="26"/>
          <w:lang w:eastAsia="ru-RU"/>
        </w:rPr>
      </w:pPr>
      <w:r w:rsidRPr="0095120F">
        <w:rPr>
          <w:rFonts w:ascii="Times New Roman" w:eastAsia="Times New Roman" w:hAnsi="Times New Roman" w:cs="Times New Roman"/>
          <w:sz w:val="26"/>
          <w:szCs w:val="26"/>
          <w:lang w:eastAsia="ru-RU"/>
        </w:rPr>
        <w:t>Заместитель генерального директора по экономике и финансам.</w:t>
      </w:r>
    </w:p>
    <w:p w:rsidR="0095120F" w:rsidRPr="0095120F" w:rsidRDefault="0095120F" w:rsidP="0095120F">
      <w:pPr>
        <w:numPr>
          <w:ilvl w:val="0"/>
          <w:numId w:val="4"/>
        </w:numPr>
        <w:spacing w:after="0" w:line="360" w:lineRule="auto"/>
        <w:rPr>
          <w:rFonts w:ascii="Times New Roman" w:eastAsia="Times New Roman" w:hAnsi="Times New Roman" w:cs="Times New Roman"/>
          <w:sz w:val="26"/>
          <w:szCs w:val="26"/>
          <w:lang w:eastAsia="ru-RU"/>
        </w:rPr>
      </w:pPr>
      <w:r w:rsidRPr="0095120F">
        <w:rPr>
          <w:rFonts w:ascii="Times New Roman" w:eastAsia="Times New Roman" w:hAnsi="Times New Roman" w:cs="Times New Roman"/>
          <w:sz w:val="26"/>
          <w:szCs w:val="26"/>
          <w:lang w:eastAsia="ru-RU"/>
        </w:rPr>
        <w:t>Заместитель генерального директора по обеспечению производства.</w:t>
      </w:r>
    </w:p>
    <w:p w:rsidR="00F7125E" w:rsidRPr="00493400" w:rsidRDefault="0095120F" w:rsidP="0095120F">
      <w:pPr>
        <w:spacing w:after="0"/>
        <w:ind w:left="360"/>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A4123A">
        <w:rPr>
          <w:rFonts w:ascii="Times New Roman" w:hAnsi="Times New Roman" w:cs="Times New Roman"/>
          <w:sz w:val="26"/>
          <w:szCs w:val="26"/>
        </w:rPr>
        <w:t>Начальник управления инвестиционной деятельности.</w:t>
      </w:r>
    </w:p>
    <w:sectPr w:rsidR="00F7125E" w:rsidRPr="00493400" w:rsidSect="00F7125E">
      <w:footerReference w:type="default" r:id="rId7"/>
      <w:pgSz w:w="11905" w:h="16837"/>
      <w:pgMar w:top="941" w:right="567" w:bottom="1440"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9C6" w:rsidRDefault="00AD09C6" w:rsidP="002B74E4">
      <w:pPr>
        <w:spacing w:after="0" w:line="240" w:lineRule="auto"/>
      </w:pPr>
      <w:r>
        <w:separator/>
      </w:r>
    </w:p>
  </w:endnote>
  <w:endnote w:type="continuationSeparator" w:id="0">
    <w:p w:rsidR="00AD09C6" w:rsidRDefault="00AD09C6" w:rsidP="002B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275709"/>
      <w:docPartObj>
        <w:docPartGallery w:val="Page Numbers (Bottom of Page)"/>
        <w:docPartUnique/>
      </w:docPartObj>
    </w:sdtPr>
    <w:sdtEndPr/>
    <w:sdtContent>
      <w:p w:rsidR="002B74E4" w:rsidRDefault="002B74E4">
        <w:pPr>
          <w:pStyle w:val="a7"/>
          <w:jc w:val="center"/>
        </w:pPr>
        <w:r>
          <w:fldChar w:fldCharType="begin"/>
        </w:r>
        <w:r>
          <w:instrText>PAGE   \* MERGEFORMAT</w:instrText>
        </w:r>
        <w:r>
          <w:fldChar w:fldCharType="separate"/>
        </w:r>
        <w:r w:rsidR="00995676">
          <w:rPr>
            <w:noProof/>
          </w:rPr>
          <w:t>11</w:t>
        </w:r>
        <w:r>
          <w:fldChar w:fldCharType="end"/>
        </w:r>
      </w:p>
    </w:sdtContent>
  </w:sdt>
  <w:p w:rsidR="002B74E4" w:rsidRDefault="002B74E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9C6" w:rsidRDefault="00AD09C6" w:rsidP="002B74E4">
      <w:pPr>
        <w:spacing w:after="0" w:line="240" w:lineRule="auto"/>
      </w:pPr>
      <w:r>
        <w:separator/>
      </w:r>
    </w:p>
  </w:footnote>
  <w:footnote w:type="continuationSeparator" w:id="0">
    <w:p w:rsidR="00AD09C6" w:rsidRDefault="00AD09C6" w:rsidP="002B7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10B2"/>
    <w:multiLevelType w:val="hybridMultilevel"/>
    <w:tmpl w:val="D8724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B35B15"/>
    <w:multiLevelType w:val="hybridMultilevel"/>
    <w:tmpl w:val="7F44B072"/>
    <w:lvl w:ilvl="0" w:tplc="00C26A0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603752"/>
    <w:multiLevelType w:val="hybridMultilevel"/>
    <w:tmpl w:val="9C04BAC6"/>
    <w:lvl w:ilvl="0" w:tplc="3A1807E8">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712D2D71"/>
    <w:multiLevelType w:val="hybridMultilevel"/>
    <w:tmpl w:val="7D14FCAC"/>
    <w:lvl w:ilvl="0" w:tplc="8DA44A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1D"/>
    <w:rsid w:val="00073527"/>
    <w:rsid w:val="000B24A8"/>
    <w:rsid w:val="000F3047"/>
    <w:rsid w:val="0014666D"/>
    <w:rsid w:val="00170ED6"/>
    <w:rsid w:val="001B4019"/>
    <w:rsid w:val="001C24BC"/>
    <w:rsid w:val="002064C9"/>
    <w:rsid w:val="00227C3E"/>
    <w:rsid w:val="00235DB4"/>
    <w:rsid w:val="002464F9"/>
    <w:rsid w:val="0027495E"/>
    <w:rsid w:val="002804B3"/>
    <w:rsid w:val="002837E8"/>
    <w:rsid w:val="002944B2"/>
    <w:rsid w:val="002A0CB7"/>
    <w:rsid w:val="002B74E4"/>
    <w:rsid w:val="002C1207"/>
    <w:rsid w:val="002C20C8"/>
    <w:rsid w:val="002C25A5"/>
    <w:rsid w:val="002C5917"/>
    <w:rsid w:val="003301B9"/>
    <w:rsid w:val="00364102"/>
    <w:rsid w:val="00395D5E"/>
    <w:rsid w:val="00396BF1"/>
    <w:rsid w:val="003C2955"/>
    <w:rsid w:val="004112DA"/>
    <w:rsid w:val="00426D6E"/>
    <w:rsid w:val="00446C4D"/>
    <w:rsid w:val="00456384"/>
    <w:rsid w:val="00493400"/>
    <w:rsid w:val="004D0C3B"/>
    <w:rsid w:val="005150A6"/>
    <w:rsid w:val="005B5CA9"/>
    <w:rsid w:val="005D639A"/>
    <w:rsid w:val="005F27C9"/>
    <w:rsid w:val="00622E89"/>
    <w:rsid w:val="00681D1C"/>
    <w:rsid w:val="006B76FC"/>
    <w:rsid w:val="006E0E60"/>
    <w:rsid w:val="00740A29"/>
    <w:rsid w:val="00740B90"/>
    <w:rsid w:val="00746326"/>
    <w:rsid w:val="007718C8"/>
    <w:rsid w:val="00796BAB"/>
    <w:rsid w:val="007D09CF"/>
    <w:rsid w:val="007E78FB"/>
    <w:rsid w:val="008202A2"/>
    <w:rsid w:val="0082186D"/>
    <w:rsid w:val="00856BD6"/>
    <w:rsid w:val="008632B9"/>
    <w:rsid w:val="00897238"/>
    <w:rsid w:val="008F5FF5"/>
    <w:rsid w:val="0093188C"/>
    <w:rsid w:val="009421D0"/>
    <w:rsid w:val="0095120F"/>
    <w:rsid w:val="0095665C"/>
    <w:rsid w:val="00964F6F"/>
    <w:rsid w:val="00990B32"/>
    <w:rsid w:val="00995676"/>
    <w:rsid w:val="009A1C3A"/>
    <w:rsid w:val="009A7424"/>
    <w:rsid w:val="00A11045"/>
    <w:rsid w:val="00A4123A"/>
    <w:rsid w:val="00A6373F"/>
    <w:rsid w:val="00AA059D"/>
    <w:rsid w:val="00AA202F"/>
    <w:rsid w:val="00AD09C6"/>
    <w:rsid w:val="00B014A7"/>
    <w:rsid w:val="00B13AE7"/>
    <w:rsid w:val="00B45C3D"/>
    <w:rsid w:val="00B55EED"/>
    <w:rsid w:val="00B6106C"/>
    <w:rsid w:val="00B63322"/>
    <w:rsid w:val="00B650D6"/>
    <w:rsid w:val="00B91A1D"/>
    <w:rsid w:val="00BD2A90"/>
    <w:rsid w:val="00BD4326"/>
    <w:rsid w:val="00BE42BE"/>
    <w:rsid w:val="00C112B5"/>
    <w:rsid w:val="00C16216"/>
    <w:rsid w:val="00C51EC0"/>
    <w:rsid w:val="00C7431A"/>
    <w:rsid w:val="00CF1A2C"/>
    <w:rsid w:val="00CF30A5"/>
    <w:rsid w:val="00D25549"/>
    <w:rsid w:val="00D3313C"/>
    <w:rsid w:val="00D56072"/>
    <w:rsid w:val="00D90838"/>
    <w:rsid w:val="00DA66E9"/>
    <w:rsid w:val="00DC731D"/>
    <w:rsid w:val="00DC7EF2"/>
    <w:rsid w:val="00E23A5D"/>
    <w:rsid w:val="00E35A73"/>
    <w:rsid w:val="00EB0D9D"/>
    <w:rsid w:val="00EC38E2"/>
    <w:rsid w:val="00EC71DD"/>
    <w:rsid w:val="00EF2AC9"/>
    <w:rsid w:val="00F33A38"/>
    <w:rsid w:val="00F41657"/>
    <w:rsid w:val="00F7125E"/>
    <w:rsid w:val="00F75EC7"/>
    <w:rsid w:val="00F82691"/>
    <w:rsid w:val="00FD2814"/>
    <w:rsid w:val="00FD7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F53D"/>
  <w15:docId w15:val="{256B9C57-6097-4E05-B3EE-FA4D9408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a"/>
    <w:uiPriority w:val="99"/>
    <w:rsid w:val="00746326"/>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746326"/>
    <w:rPr>
      <w:rFonts w:ascii="Times New Roman" w:hAnsi="Times New Roman" w:cs="Times New Roman"/>
      <w:sz w:val="26"/>
      <w:szCs w:val="26"/>
    </w:rPr>
  </w:style>
  <w:style w:type="paragraph" w:customStyle="1" w:styleId="Style16">
    <w:name w:val="Style16"/>
    <w:basedOn w:val="a"/>
    <w:uiPriority w:val="99"/>
    <w:rsid w:val="00746326"/>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character" w:customStyle="1" w:styleId="FontStyle28">
    <w:name w:val="Font Style28"/>
    <w:basedOn w:val="a0"/>
    <w:uiPriority w:val="99"/>
    <w:rsid w:val="00746326"/>
    <w:rPr>
      <w:rFonts w:ascii="Times New Roman" w:hAnsi="Times New Roman" w:cs="Times New Roman"/>
      <w:b/>
      <w:bCs/>
      <w:sz w:val="26"/>
      <w:szCs w:val="26"/>
    </w:rPr>
  </w:style>
  <w:style w:type="paragraph" w:customStyle="1" w:styleId="Style15">
    <w:name w:val="Style15"/>
    <w:basedOn w:val="a"/>
    <w:uiPriority w:val="99"/>
    <w:rsid w:val="00C51EC0"/>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C51EC0"/>
    <w:rPr>
      <w:rFonts w:ascii="Times New Roman" w:hAnsi="Times New Roman" w:cs="Times New Roman"/>
      <w:sz w:val="20"/>
      <w:szCs w:val="20"/>
    </w:rPr>
  </w:style>
  <w:style w:type="paragraph" w:customStyle="1" w:styleId="Style5">
    <w:name w:val="Style5"/>
    <w:basedOn w:val="a"/>
    <w:uiPriority w:val="99"/>
    <w:rsid w:val="00227C3E"/>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A6373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styleId="a4">
    <w:name w:val="List Paragraph"/>
    <w:basedOn w:val="a"/>
    <w:uiPriority w:val="99"/>
    <w:qFormat/>
    <w:rsid w:val="002837E8"/>
    <w:pPr>
      <w:ind w:left="720"/>
      <w:contextualSpacing/>
    </w:pPr>
  </w:style>
  <w:style w:type="paragraph" w:styleId="a5">
    <w:name w:val="header"/>
    <w:basedOn w:val="a"/>
    <w:link w:val="a6"/>
    <w:uiPriority w:val="99"/>
    <w:unhideWhenUsed/>
    <w:rsid w:val="002B74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74E4"/>
  </w:style>
  <w:style w:type="paragraph" w:styleId="a7">
    <w:name w:val="footer"/>
    <w:basedOn w:val="a"/>
    <w:link w:val="a8"/>
    <w:uiPriority w:val="99"/>
    <w:unhideWhenUsed/>
    <w:rsid w:val="002B74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74E4"/>
  </w:style>
  <w:style w:type="paragraph" w:styleId="a9">
    <w:name w:val="Balloon Text"/>
    <w:basedOn w:val="a"/>
    <w:link w:val="aa"/>
    <w:uiPriority w:val="99"/>
    <w:semiHidden/>
    <w:unhideWhenUsed/>
    <w:rsid w:val="00F75E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5EC7"/>
    <w:rPr>
      <w:rFonts w:ascii="Tahoma" w:hAnsi="Tahoma" w:cs="Tahoma"/>
      <w:sz w:val="16"/>
      <w:szCs w:val="16"/>
    </w:rPr>
  </w:style>
  <w:style w:type="character" w:styleId="ab">
    <w:name w:val="annotation reference"/>
    <w:basedOn w:val="a0"/>
    <w:uiPriority w:val="99"/>
    <w:semiHidden/>
    <w:unhideWhenUsed/>
    <w:rsid w:val="00B014A7"/>
    <w:rPr>
      <w:sz w:val="16"/>
      <w:szCs w:val="16"/>
    </w:rPr>
  </w:style>
  <w:style w:type="paragraph" w:styleId="ac">
    <w:name w:val="annotation text"/>
    <w:basedOn w:val="a"/>
    <w:link w:val="ad"/>
    <w:uiPriority w:val="99"/>
    <w:semiHidden/>
    <w:unhideWhenUsed/>
    <w:rsid w:val="00B014A7"/>
    <w:pPr>
      <w:spacing w:line="240" w:lineRule="auto"/>
    </w:pPr>
    <w:rPr>
      <w:sz w:val="20"/>
      <w:szCs w:val="20"/>
    </w:rPr>
  </w:style>
  <w:style w:type="character" w:customStyle="1" w:styleId="ad">
    <w:name w:val="Текст примечания Знак"/>
    <w:basedOn w:val="a0"/>
    <w:link w:val="ac"/>
    <w:uiPriority w:val="99"/>
    <w:semiHidden/>
    <w:rsid w:val="00B014A7"/>
    <w:rPr>
      <w:sz w:val="20"/>
      <w:szCs w:val="20"/>
    </w:rPr>
  </w:style>
  <w:style w:type="paragraph" w:styleId="ae">
    <w:name w:val="annotation subject"/>
    <w:basedOn w:val="ac"/>
    <w:next w:val="ac"/>
    <w:link w:val="af"/>
    <w:uiPriority w:val="99"/>
    <w:semiHidden/>
    <w:unhideWhenUsed/>
    <w:rsid w:val="00B014A7"/>
    <w:rPr>
      <w:b/>
      <w:bCs/>
    </w:rPr>
  </w:style>
  <w:style w:type="character" w:customStyle="1" w:styleId="af">
    <w:name w:val="Тема примечания Знак"/>
    <w:basedOn w:val="ad"/>
    <w:link w:val="ae"/>
    <w:uiPriority w:val="99"/>
    <w:semiHidden/>
    <w:rsid w:val="00B014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24</Pages>
  <Words>7200</Words>
  <Characters>41040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Ноговицин Сергей Витальевич</dc:creator>
  <cp:lastModifiedBy>Ноговицин Сергей Витальевич</cp:lastModifiedBy>
  <cp:revision>20</cp:revision>
  <cp:lastPrinted>2018-02-18T23:16:00Z</cp:lastPrinted>
  <dcterms:created xsi:type="dcterms:W3CDTF">2022-01-12T00:52:00Z</dcterms:created>
  <dcterms:modified xsi:type="dcterms:W3CDTF">2023-09-27T01:58:00Z</dcterms:modified>
</cp:coreProperties>
</file>